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5" w:rsidRPr="007A23D3" w:rsidRDefault="003A5825" w:rsidP="007A2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A5825" w:rsidRPr="007A23D3" w:rsidRDefault="003A5825" w:rsidP="007A2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МИНИСТЕРСТВО СОЦИАЛЬНО-ДЕМОГРАФИЧЕСКОЙ И СЕМЕЙНОЙ ПОЛИТИКИ</w:t>
      </w:r>
    </w:p>
    <w:p w:rsidR="003A5825" w:rsidRPr="007A23D3" w:rsidRDefault="003A5825" w:rsidP="007A2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Государственное казенное учреждение Самарской области</w:t>
      </w:r>
    </w:p>
    <w:p w:rsidR="003A5825" w:rsidRPr="007A23D3" w:rsidRDefault="003A5825" w:rsidP="007A2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«Центр помощи детям, оставшимся без попечения родителей «Иволга»</w:t>
      </w:r>
    </w:p>
    <w:p w:rsidR="003A5825" w:rsidRPr="007A23D3" w:rsidRDefault="003A5825" w:rsidP="007A2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городского округа Самара (</w:t>
      </w:r>
      <w:proofErr w:type="gramStart"/>
      <w:r w:rsidRPr="007A23D3">
        <w:rPr>
          <w:rFonts w:ascii="Times New Roman" w:hAnsi="Times New Roman" w:cs="Times New Roman"/>
          <w:sz w:val="24"/>
          <w:szCs w:val="24"/>
        </w:rPr>
        <w:t>коррекционный</w:t>
      </w:r>
      <w:proofErr w:type="gramEnd"/>
      <w:r w:rsidRPr="007A23D3">
        <w:rPr>
          <w:rFonts w:ascii="Times New Roman" w:hAnsi="Times New Roman" w:cs="Times New Roman"/>
          <w:sz w:val="24"/>
          <w:szCs w:val="24"/>
        </w:rPr>
        <w:t>)»</w:t>
      </w:r>
    </w:p>
    <w:p w:rsidR="003A5825" w:rsidRPr="007A23D3" w:rsidRDefault="003A5825" w:rsidP="007A2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3, г"/>
        </w:smartTagPr>
        <w:r w:rsidRPr="007A23D3">
          <w:rPr>
            <w:rFonts w:ascii="Times New Roman" w:hAnsi="Times New Roman" w:cs="Times New Roman"/>
            <w:sz w:val="24"/>
            <w:szCs w:val="24"/>
          </w:rPr>
          <w:t>443093, г</w:t>
        </w:r>
      </w:smartTag>
      <w:r w:rsidRPr="007A23D3">
        <w:rPr>
          <w:rFonts w:ascii="Times New Roman" w:hAnsi="Times New Roman" w:cs="Times New Roman"/>
          <w:sz w:val="24"/>
          <w:szCs w:val="24"/>
        </w:rPr>
        <w:t>. Самара, ул. Мориса Тореза, д. 8</w:t>
      </w:r>
    </w:p>
    <w:p w:rsidR="003A5825" w:rsidRPr="007A23D3" w:rsidRDefault="003A5825" w:rsidP="007A23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23D3">
        <w:rPr>
          <w:rFonts w:ascii="Times New Roman" w:hAnsi="Times New Roman" w:cs="Times New Roman"/>
          <w:sz w:val="24"/>
          <w:szCs w:val="24"/>
        </w:rPr>
        <w:t xml:space="preserve">телефон/факс  (8846) 336-15-04,  тел. </w:t>
      </w:r>
      <w:r w:rsidRPr="007A23D3">
        <w:rPr>
          <w:rFonts w:ascii="Times New Roman" w:hAnsi="Times New Roman" w:cs="Times New Roman"/>
          <w:sz w:val="24"/>
          <w:szCs w:val="24"/>
          <w:lang w:val="en-US"/>
        </w:rPr>
        <w:t>(8846) 336-15-08</w:t>
      </w:r>
    </w:p>
    <w:p w:rsidR="003A5825" w:rsidRPr="004A2EAB" w:rsidRDefault="003A5825" w:rsidP="003A5825">
      <w:pPr>
        <w:jc w:val="center"/>
        <w:rPr>
          <w:b/>
          <w:lang w:val="en-US"/>
        </w:rPr>
      </w:pPr>
      <w:bookmarkStart w:id="0" w:name="_GoBack"/>
      <w:bookmarkEnd w:id="0"/>
      <w:r w:rsidRPr="004A2EAB">
        <w:rPr>
          <w:b/>
          <w:lang w:val="en-US"/>
        </w:rPr>
        <w:t>_____________________________________________________________________________</w:t>
      </w:r>
    </w:p>
    <w:p w:rsidR="003A5825" w:rsidRPr="0032138C" w:rsidRDefault="003A5825" w:rsidP="003A5825">
      <w:pPr>
        <w:jc w:val="center"/>
        <w:rPr>
          <w:b/>
          <w:lang w:val="en-US"/>
        </w:rPr>
      </w:pPr>
    </w:p>
    <w:p w:rsidR="003A5825" w:rsidRPr="001065A0" w:rsidRDefault="003A5825" w:rsidP="00106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5825" w:rsidRPr="001065A0" w:rsidRDefault="007A23D3" w:rsidP="00106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25" w:rsidRPr="001065A0">
        <w:rPr>
          <w:rFonts w:ascii="Times New Roman" w:hAnsi="Times New Roman" w:cs="Times New Roman"/>
          <w:b/>
          <w:sz w:val="28"/>
          <w:szCs w:val="28"/>
        </w:rPr>
        <w:t>о заседаниях комиссии по противодействию коррупции за 2018 год</w:t>
      </w:r>
    </w:p>
    <w:p w:rsidR="001065A0" w:rsidRDefault="001065A0" w:rsidP="0010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825" w:rsidRPr="001065A0" w:rsidRDefault="003A5825" w:rsidP="001065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5A0" w:rsidRDefault="001065A0" w:rsidP="001065A0">
      <w:pPr>
        <w:jc w:val="both"/>
        <w:rPr>
          <w:rFonts w:ascii="Times New Roman" w:hAnsi="Times New Roman" w:cs="Times New Roman"/>
          <w:sz w:val="28"/>
          <w:szCs w:val="28"/>
        </w:rPr>
      </w:pPr>
      <w:r w:rsidRPr="001065A0">
        <w:rPr>
          <w:rFonts w:ascii="Times New Roman" w:hAnsi="Times New Roman" w:cs="Times New Roman"/>
          <w:sz w:val="28"/>
          <w:szCs w:val="28"/>
        </w:rPr>
        <w:t>В 2018 году в нашем учреждении было проведено 4 заседания комиссии по противодействию коррупции (1 раз в квартал).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рассматривались вопросы:</w:t>
      </w:r>
    </w:p>
    <w:p w:rsidR="001065A0" w:rsidRPr="0090775E" w:rsidRDefault="001065A0" w:rsidP="001065A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1. Изучение основных положений Федерального закона от 25.12.2008 №</w:t>
      </w:r>
      <w:r w:rsidR="008B5F9F">
        <w:rPr>
          <w:sz w:val="28"/>
          <w:szCs w:val="28"/>
        </w:rPr>
        <w:t xml:space="preserve"> </w:t>
      </w:r>
      <w:r w:rsidRPr="0090775E">
        <w:rPr>
          <w:sz w:val="28"/>
          <w:szCs w:val="28"/>
        </w:rPr>
        <w:t>273 ФЗ «О противодействии коррупции», Указа Президента Российской Федерации от 29.06. 2018 № 378 «О Национальном плане противодействия коррупции на 2018 - 2020 годы»</w:t>
      </w:r>
    </w:p>
    <w:p w:rsidR="001065A0" w:rsidRPr="0090775E" w:rsidRDefault="0090775E" w:rsidP="001065A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0775E">
        <w:rPr>
          <w:sz w:val="28"/>
          <w:szCs w:val="28"/>
        </w:rPr>
        <w:t>2</w:t>
      </w:r>
      <w:r w:rsidR="001065A0" w:rsidRPr="0090775E">
        <w:rPr>
          <w:sz w:val="28"/>
          <w:szCs w:val="28"/>
        </w:rPr>
        <w:t>. Рассмотрение и утверждение Плана мероприятий по предупреждению и противодействию коррупции учреждения на 2018 год</w:t>
      </w:r>
      <w:r w:rsidR="008B5F9F">
        <w:rPr>
          <w:sz w:val="28"/>
          <w:szCs w:val="28"/>
        </w:rPr>
        <w:t>.</w:t>
      </w:r>
    </w:p>
    <w:p w:rsidR="0090775E" w:rsidRDefault="0090775E" w:rsidP="0090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Значение антикоррупционной политики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  <w:r w:rsidRPr="0090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проведения разъяснительной работы с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 w:rsidRPr="00907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</w:t>
      </w:r>
    </w:p>
    <w:p w:rsidR="0090775E" w:rsidRDefault="0090775E" w:rsidP="0090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Размещение актуальной информации на официальном сайте учреждения.</w:t>
      </w:r>
    </w:p>
    <w:p w:rsidR="008B5F9F" w:rsidRPr="0090775E" w:rsidRDefault="008B5F9F" w:rsidP="0090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плановых инвентаризаций имущества учреждения.</w:t>
      </w:r>
    </w:p>
    <w:p w:rsidR="0090775E" w:rsidRPr="0090775E" w:rsidRDefault="0090775E" w:rsidP="001065A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FD107C" w:rsidRDefault="00986CF4"/>
    <w:sectPr w:rsidR="00F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B4"/>
    <w:rsid w:val="001065A0"/>
    <w:rsid w:val="003A5825"/>
    <w:rsid w:val="0044072A"/>
    <w:rsid w:val="007A23D3"/>
    <w:rsid w:val="008B5F9F"/>
    <w:rsid w:val="0090775E"/>
    <w:rsid w:val="00986CF4"/>
    <w:rsid w:val="00C1081E"/>
    <w:rsid w:val="00C53810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825"/>
    <w:rPr>
      <w:color w:val="0000FF"/>
      <w:u w:val="single"/>
    </w:rPr>
  </w:style>
  <w:style w:type="paragraph" w:styleId="a4">
    <w:name w:val="Normal (Web)"/>
    <w:basedOn w:val="a"/>
    <w:rsid w:val="001065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825"/>
    <w:rPr>
      <w:color w:val="0000FF"/>
      <w:u w:val="single"/>
    </w:rPr>
  </w:style>
  <w:style w:type="paragraph" w:styleId="a4">
    <w:name w:val="Normal (Web)"/>
    <w:basedOn w:val="a"/>
    <w:rsid w:val="001065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2019-05-31T12:53:00Z</dcterms:created>
  <dcterms:modified xsi:type="dcterms:W3CDTF">2019-06-04T09:02:00Z</dcterms:modified>
</cp:coreProperties>
</file>