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арственное казенное учреждение Самарской области</w:t>
      </w:r>
    </w:p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помощи детям, оставшимся без попечения родителей «Иволга» </w:t>
      </w:r>
    </w:p>
    <w:p w:rsidR="006645FD" w:rsidRP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Самара (коррекционный)»</w:t>
      </w:r>
    </w:p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9755C" w:rsidRPr="006645FD" w:rsidRDefault="00BF01A6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</w:t>
      </w:r>
      <w:r w:rsidR="0089755C" w:rsidRPr="006645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результатах деятельности</w:t>
      </w:r>
      <w:bookmarkStart w:id="0" w:name="_GoBack"/>
      <w:bookmarkEnd w:id="0"/>
    </w:p>
    <w:p w:rsidR="0089755C" w:rsidRDefault="0089755C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ГКУ </w:t>
      </w:r>
      <w:proofErr w:type="gramStart"/>
      <w:r w:rsidRPr="0089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89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помощи детям, оставшимся без попечения родителей «Иволга» городского округа Самара (коррекционный)»</w:t>
      </w:r>
    </w:p>
    <w:p w:rsid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5FD" w:rsidRPr="006645FD" w:rsidRDefault="006645FD" w:rsidP="00897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45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 2018 год</w:t>
      </w:r>
    </w:p>
    <w:p w:rsidR="0089755C" w:rsidRDefault="0089755C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FD" w:rsidRDefault="006645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21BE3" w:rsidRPr="00954F40" w:rsidRDefault="00954F40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ВИЗИТНАЯ КАРТОЧКА</w:t>
      </w:r>
    </w:p>
    <w:p w:rsidR="0089755C" w:rsidRDefault="0089755C" w:rsidP="0089755C">
      <w:pPr>
        <w:spacing w:after="0" w:line="360" w:lineRule="auto"/>
        <w:ind w:firstLine="851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помощи «Иволга»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свою историю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Центр предназначен для </w:t>
      </w:r>
      <w:r w:rsidRPr="0032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социально-бытовых, социально-экономических, социально-психологических, социально-педагогических, социально-правовых и иных социальных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(плановая наполняемость) 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 За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оказал социальную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2603</w:t>
      </w:r>
      <w:r w:rsidRP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55C" w:rsidRDefault="0089755C" w:rsidP="0089755C">
      <w:pPr>
        <w:spacing w:after="0" w:line="360" w:lineRule="auto"/>
        <w:ind w:firstLine="851"/>
        <w:jc w:val="both"/>
        <w:rPr>
          <w:rFonts w:ascii="Sylfaen" w:eastAsia="Times New Roman" w:hAnsi="Sylfaen" w:cs="Times New Roman"/>
          <w:sz w:val="28"/>
          <w:szCs w:val="28"/>
          <w:lang w:eastAsia="ru-RU"/>
        </w:rPr>
      </w:pPr>
      <w:r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структурными подразделениями центра являются социально – педагогическая служба, медицинская служба, административно - хозяйственная. Основной персонал (педагогические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воспитатели, 2 социальных педагога, 1 музыкальный руководитель, 1 психолог, 2 логопеда, 1 дефектолог</w:t>
      </w:r>
      <w:r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персонал)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D006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>%,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тивно-управленческий персонал (директор, заместители, бухгалтерия, инспектор по кадрам, экономист) – </w:t>
      </w:r>
      <w:r w:rsidR="00785F8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</w:t>
      </w:r>
      <w:r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(хозяйственная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помощники воспитателей</w:t>
      </w:r>
      <w:r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54F40" w:rsidRPr="004D110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содержания и воспитания детей приближены к домашним: помещения красиво оформлены, мебель соответствует своему назначению и возрасту воспитанников.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медико-профилактического сопровождения детей в детском доме оборудованы: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врача;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диетсестры;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изолятор;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процедурный кабинет;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коррекционно-развивающего сопровождения в детском доме оборудованы: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- 2 логопедических кабинета для фронтальных и индивидуальных занятий;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дефектолога;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кабинет социального педагога;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педагога-организатора;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Комната Православной культуры.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спортивно-оздоровительной работы в детском доме оборудованы: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площадка;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беговая дорожка;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яма для прыжков;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спортивные комплексы.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учебно- воспитательного процесса и проживания детей в детском доме оборудованы: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- 6 групповых комнат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 спален 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зал;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самоподготовки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Зимний сад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Комната сказок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имеется 18 компьютеров (у всех специалистов, в медицинском блоке, у администрации), мультимедийное оборудование, копировальные аппараты. Каждый кабинет специалиста оснащен компьютером.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оснащён современными ТСО, современным дизайном. Для развития ритмических движений и танцев в музыкальном зале предусматривается видео материалы, аудио кассеты, атрибуты, которые активно используются музыкальным руководителем.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центра оборудована спортивная площадка, которая используется как для групповых, так и для индивидуальных занятий с детьми.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двигательной активности детей на улице способствует использование спортивного инвентаря и занятия такими видами спорта, как: зимой – лыжи, санки, хоккей, а в тёплое время – велосипеды, самокаты, роликовые коньки, волейбол, футбол, и</w:t>
      </w:r>
      <w:r w:rsidR="009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установлены 5 игровых комплексов для каждой возрастной группы.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имеется разнообразный игровой материал, развивающие игры.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оснащен необходимой литературой, имеется демонстрационный и раздаточный материал для проведения занятий с дошкольниками и внеклассной работой с детьми школьного возраста.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6-ти разовое: завтрак, второй завтрак, обед, полдник, ужин, второй ужин. Питание организовано в групповых комнатах.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 воспитанников детского дома осуществляется в соответствии с нормативом и положением о порядке выдачи одежды, обуви, постельных принадлежностей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воспитанникам приобретается с учетом интересов детей в пределах ассигнований, выделяемых на эти цели учреждению.</w:t>
      </w:r>
    </w:p>
    <w:p w:rsidR="00021BE3" w:rsidRPr="00021BE3" w:rsidRDefault="00021BE3" w:rsidP="00021B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учреждении созданы условия для предоставления всех видов социальных услуг несовершеннолетним в возрасте от 2 до 18 лет.</w:t>
      </w:r>
    </w:p>
    <w:p w:rsidR="00021BE3" w:rsidRDefault="00021BE3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E3" w:rsidRDefault="00021BE3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40" w:rsidRDefault="0095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F40" w:rsidRPr="00954F40" w:rsidRDefault="00954F40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СОЦИАЛЬНО-ПРАВОВАЯ ДЕЯТЕЛЬНОСТЬ</w:t>
      </w:r>
    </w:p>
    <w:p w:rsidR="0085001B" w:rsidRDefault="0085001B" w:rsidP="00954F40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в учреждении было обслужено 119 несовершеннолетних. В сравнении с 2017 годом число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 со 155 н/л, т.е. на 24%.В 2017 году отмечался резкий рост числа обслуженных в центре с 112н/л в 2016 до 155н/л в 2017. Большое количество детей были помещены по акту полиции и большая часть из них были возвращены в семьи в течение короткого промежутка времени</w:t>
      </w:r>
    </w:p>
    <w:p w:rsidR="0085001B" w:rsidRPr="0085001B" w:rsidRDefault="0085001B" w:rsidP="0085001B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деятельности центра является исполнение основного показателя деятельности государственных учреждений Самарской области. Показателем деятельности учреждения является </w:t>
      </w:r>
      <w:bookmarkStart w:id="1" w:name="_Hlk522100950"/>
      <w:r w:rsidRPr="00850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обслуживание, содержание и надзор детей-сирот и детей, оставшихся без попечения родителей, детей, находящихся в трудной жизненной ситуации</w:t>
      </w:r>
      <w:bookmarkEnd w:id="1"/>
      <w:r w:rsidRPr="0085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единицей измерения является число койко-дней. </w:t>
      </w:r>
    </w:p>
    <w:p w:rsidR="0085001B" w:rsidRDefault="0085001B" w:rsidP="008500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приведено квартальное исполнение показателя койко-дней за 2017 и 2018 годы. </w:t>
      </w:r>
    </w:p>
    <w:tbl>
      <w:tblPr>
        <w:tblW w:w="9379" w:type="dxa"/>
        <w:tblInd w:w="-5" w:type="dxa"/>
        <w:tblLook w:val="04A0" w:firstRow="1" w:lastRow="0" w:firstColumn="1" w:lastColumn="0" w:noHBand="0" w:noVBand="1"/>
      </w:tblPr>
      <w:tblGrid>
        <w:gridCol w:w="1843"/>
        <w:gridCol w:w="1348"/>
        <w:gridCol w:w="1440"/>
        <w:gridCol w:w="1780"/>
        <w:gridCol w:w="1348"/>
        <w:gridCol w:w="1620"/>
      </w:tblGrid>
      <w:tr w:rsidR="0085001B" w:rsidRPr="00264673" w:rsidTr="00554E67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2017 год (уточненный</w:t>
            </w:r>
            <w:proofErr w:type="gramStart"/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2018 год (уточненный</w:t>
            </w:r>
            <w:proofErr w:type="gramStart"/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85001B" w:rsidRPr="00264673" w:rsidTr="00554E67">
        <w:trPr>
          <w:trHeight w:val="7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27,0%</w:t>
            </w:r>
          </w:p>
        </w:tc>
      </w:tr>
      <w:tr w:rsidR="0085001B" w:rsidRPr="00264673" w:rsidTr="00554E67">
        <w:trPr>
          <w:trHeight w:val="6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29,8%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26,8%</w:t>
            </w:r>
          </w:p>
        </w:tc>
      </w:tr>
      <w:tr w:rsidR="0085001B" w:rsidRPr="00264673" w:rsidTr="00554E67">
        <w:trPr>
          <w:trHeight w:val="5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16,0%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15,1%</w:t>
            </w:r>
          </w:p>
        </w:tc>
      </w:tr>
      <w:tr w:rsidR="0085001B" w:rsidRPr="00264673" w:rsidTr="00554E67">
        <w:trPr>
          <w:trHeight w:val="6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28,1%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31,2%</w:t>
            </w:r>
          </w:p>
        </w:tc>
      </w:tr>
      <w:tr w:rsidR="0085001B" w:rsidRPr="00264673" w:rsidTr="00554E6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1B" w:rsidRPr="00264673" w:rsidRDefault="0085001B" w:rsidP="00554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1B" w:rsidRPr="00264673" w:rsidRDefault="0085001B" w:rsidP="0055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100,1%</w:t>
            </w:r>
          </w:p>
        </w:tc>
      </w:tr>
    </w:tbl>
    <w:p w:rsidR="0085001B" w:rsidRDefault="0085001B" w:rsidP="008500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свидетельствуют о стабильном исполнении годового показателя деятельности учреждения.</w:t>
      </w:r>
    </w:p>
    <w:p w:rsidR="0085001B" w:rsidRDefault="00AC28EB" w:rsidP="00554E67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поступления детей. Из 37 вновь поступивших детей 26 детей зарегистрированы и проживают на территории г.</w:t>
      </w:r>
      <w:r w:rsidR="00A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Самары, 3 поступили из ГУФСИН ИК №15 (дети до 3х лет находились с родной матерью и из тюрьмы переведены в центр), 2 подростков вернулись в Самару как на территорию первичного учета из школы-интернат г.</w:t>
      </w:r>
      <w:r w:rsidR="00A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Чапаевска, 1 </w:t>
      </w:r>
      <w:r w:rsidR="00AC5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семнадцатилетний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Донецкой Народной Республики приехал в Самару на заработки (по законам Украины 17 летние считаются совершеннолетними), 1 малолетний прибыл на территорию г.</w:t>
      </w:r>
      <w:r w:rsidR="00A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Самары из Воронежской области с отцом (пребывал 4 дня и вернулся в семью), остальные зарегистрированы на территории Самарской области.</w:t>
      </w:r>
    </w:p>
    <w:p w:rsidR="00B3349B" w:rsidRPr="00554E67" w:rsidRDefault="009C010D" w:rsidP="00554E67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01.01.2018 года в центре </w:t>
      </w:r>
      <w:r w:rsidR="00AC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проживало</w:t>
      </w:r>
      <w:r w:rsidRPr="005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человека. Количество вновь поступивших в 2018 году составило 37 человек</w:t>
      </w:r>
      <w:r w:rsidR="00954F40" w:rsidRPr="0055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2017 – 84. Основания помещений приведены в таблице в сравнении 2017 и 2018 гг.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984"/>
        <w:gridCol w:w="933"/>
        <w:gridCol w:w="870"/>
        <w:gridCol w:w="843"/>
        <w:gridCol w:w="870"/>
      </w:tblGrid>
      <w:tr w:rsidR="00F261F2" w:rsidRPr="005961C5" w:rsidTr="00F261F2">
        <w:tc>
          <w:tcPr>
            <w:tcW w:w="5007" w:type="dxa"/>
          </w:tcPr>
          <w:p w:rsidR="00F261F2" w:rsidRPr="005961C5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61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Основания помещения</w:t>
            </w:r>
          </w:p>
        </w:tc>
        <w:tc>
          <w:tcPr>
            <w:tcW w:w="1792" w:type="dxa"/>
            <w:gridSpan w:val="2"/>
          </w:tcPr>
          <w:p w:rsidR="00F261F2" w:rsidRDefault="00F261F2" w:rsidP="00F26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gridSpan w:val="2"/>
          </w:tcPr>
          <w:p w:rsidR="00F261F2" w:rsidRDefault="00F261F2" w:rsidP="00F26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</w:t>
            </w:r>
          </w:p>
        </w:tc>
      </w:tr>
      <w:tr w:rsidR="00F261F2" w:rsidRPr="005961C5" w:rsidTr="00F261F2">
        <w:tc>
          <w:tcPr>
            <w:tcW w:w="5007" w:type="dxa"/>
          </w:tcPr>
          <w:p w:rsidR="00F261F2" w:rsidRPr="005961C5" w:rsidRDefault="00F261F2" w:rsidP="00F261F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61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42" w:type="dxa"/>
          </w:tcPr>
          <w:p w:rsidR="00F261F2" w:rsidRPr="005961C5" w:rsidRDefault="00F261F2" w:rsidP="00F261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61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6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</w:tcPr>
          <w:p w:rsidR="00F261F2" w:rsidRPr="005961C5" w:rsidRDefault="00F261F2" w:rsidP="00F261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61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6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100%</w:t>
            </w:r>
          </w:p>
        </w:tc>
      </w:tr>
      <w:tr w:rsidR="00F261F2" w:rsidRPr="005961C5" w:rsidTr="00F261F2">
        <w:tc>
          <w:tcPr>
            <w:tcW w:w="5007" w:type="dxa"/>
          </w:tcPr>
          <w:p w:rsidR="00F261F2" w:rsidRPr="005961C5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61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942" w:type="dxa"/>
          </w:tcPr>
          <w:p w:rsidR="00F261F2" w:rsidRPr="005961C5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61F2" w:rsidRPr="005961C5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261F2" w:rsidTr="00F261F2">
        <w:tc>
          <w:tcPr>
            <w:tcW w:w="5007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акту полиции</w:t>
            </w:r>
          </w:p>
        </w:tc>
        <w:tc>
          <w:tcPr>
            <w:tcW w:w="942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6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851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38%</w:t>
            </w:r>
          </w:p>
        </w:tc>
      </w:tr>
      <w:tr w:rsidR="00F261F2" w:rsidTr="00F261F2">
        <w:tc>
          <w:tcPr>
            <w:tcW w:w="5007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заявлению законных представителей</w:t>
            </w:r>
          </w:p>
        </w:tc>
        <w:tc>
          <w:tcPr>
            <w:tcW w:w="942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851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19%</w:t>
            </w:r>
          </w:p>
        </w:tc>
      </w:tr>
      <w:tr w:rsidR="00F261F2" w:rsidTr="00F261F2">
        <w:tc>
          <w:tcPr>
            <w:tcW w:w="5007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постановлению/распоряжению</w:t>
            </w:r>
          </w:p>
        </w:tc>
        <w:tc>
          <w:tcPr>
            <w:tcW w:w="942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851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30%</w:t>
            </w:r>
          </w:p>
        </w:tc>
      </w:tr>
      <w:tr w:rsidR="00F261F2" w:rsidTr="00F261F2">
        <w:tc>
          <w:tcPr>
            <w:tcW w:w="5007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 (решению суда)</w:t>
            </w:r>
          </w:p>
        </w:tc>
        <w:tc>
          <w:tcPr>
            <w:tcW w:w="942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851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13%</w:t>
            </w:r>
          </w:p>
        </w:tc>
      </w:tr>
      <w:tr w:rsidR="00F261F2" w:rsidTr="00F261F2">
        <w:tc>
          <w:tcPr>
            <w:tcW w:w="5007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личному заявлению</w:t>
            </w:r>
          </w:p>
        </w:tc>
        <w:tc>
          <w:tcPr>
            <w:tcW w:w="942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851" w:type="dxa"/>
          </w:tcPr>
          <w:p w:rsid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261F2" w:rsidRPr="00F261F2" w:rsidRDefault="00F261F2" w:rsidP="00F261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0%</w:t>
            </w:r>
          </w:p>
        </w:tc>
      </w:tr>
    </w:tbl>
    <w:p w:rsidR="00514B8E" w:rsidRDefault="00514B8E" w:rsidP="00514B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 оснований помещения несовершеннолетних за 2018 и 2017г.г. показывает, что </w:t>
      </w:r>
      <w:r w:rsidR="009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количество несовершеннолетних, доставленных по акту органов внутренних дел. Доля детей, помещенных по заявлению родителей или их законных представителей, от общего числа вновь зачисленных несовершеннолетних в учреждение снижается от </w:t>
      </w:r>
      <w:r w:rsidR="00F261F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(201</w:t>
      </w:r>
      <w:r w:rsidR="00F261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 </w:t>
      </w:r>
      <w:r w:rsidR="00F261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F26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г). </w:t>
      </w:r>
      <w:r w:rsidR="00F2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детей, помещенных по акту </w:t>
      </w:r>
      <w:r w:rsidR="0047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 снижается от 51% до 38%. Доля детей, помещенных по постановлению /распоряжению глав муниципалитетов и городских округов на основании документов, представленных органами опеки, увеличивается с 8% до 30%.</w:t>
      </w:r>
    </w:p>
    <w:p w:rsidR="00671FEA" w:rsidRDefault="00671FEA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2017 годом </w:t>
      </w:r>
      <w:r w:rsidR="0047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вновь </w:t>
      </w:r>
      <w:r w:rsidR="00474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уменьшилось. Необходимо отметить, что 2017 год стал исключением</w:t>
      </w:r>
      <w:r w:rsidR="0051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большому количеству обслуженных и вновь зачисленных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была активизирована деятельность органов внутренних дел по проверке законности пребывания и регистрации граждан из других стран, по предотвращению незаконной деятельности </w:t>
      </w:r>
      <w:r w:rsidR="0051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беспризорности </w:t>
      </w:r>
      <w:r w:rsidR="00514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безнадзорности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г.</w:t>
      </w:r>
      <w:r w:rsidR="0051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Самары (за год до проведения чемпионата мира по футболу). Число обслуженных также снизилось со 155 н/л в 2017 до 119 н/л в 2018 по этой же причине.</w:t>
      </w:r>
      <w:r w:rsidR="0051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A0E" w:rsidRDefault="00B3349B" w:rsidP="00972A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помещения несовершеннолетних в 2018г. стали: мать находится в местах лишения свободы, смерть одного/обоих родителей, ограничение/лишение родительских прав</w:t>
      </w:r>
      <w:r w:rsidR="005961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социально-опасное положение в семье, перевод из других учреждений (ДР, ЦП), уклонение от воспитания</w:t>
      </w:r>
      <w:r w:rsidR="00972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нарушения ДРО, судебные разбирательства</w:t>
      </w:r>
      <w:r w:rsidR="0059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стационарное лечение законного представителя, </w:t>
      </w:r>
      <w:r w:rsidR="0067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пребывание </w:t>
      </w:r>
      <w:r w:rsidR="0097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территории других субъектов/страны.</w:t>
      </w:r>
    </w:p>
    <w:p w:rsidR="00A92733" w:rsidRDefault="00A92733" w:rsidP="00972A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детей-сирот и детей, оставшихся без попечения родителей, поступивших </w:t>
      </w:r>
      <w:r w:rsidR="009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22 человека (26% от общего числа), в 2018 – 16 человек (43%). </w:t>
      </w:r>
      <w:r w:rsidR="0097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по решению суда (</w:t>
      </w:r>
      <w:r w:rsidR="00A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</w:t>
      </w:r>
      <w:r w:rsidR="00971E5F">
        <w:rPr>
          <w:rFonts w:ascii="Times New Roman" w:eastAsia="Times New Roman" w:hAnsi="Times New Roman" w:cs="Times New Roman"/>
          <w:sz w:val="28"/>
          <w:szCs w:val="28"/>
          <w:lang w:eastAsia="ru-RU"/>
        </w:rPr>
        <w:t>/лишение родительских прав) были зачислены дети из многодетных семей (6</w:t>
      </w:r>
      <w:r w:rsidR="00A95684">
        <w:rPr>
          <w:rFonts w:ascii="Times New Roman" w:eastAsia="Times New Roman" w:hAnsi="Times New Roman" w:cs="Times New Roman"/>
          <w:sz w:val="28"/>
          <w:szCs w:val="28"/>
          <w:lang w:eastAsia="ru-RU"/>
        </w:rPr>
        <w:t>, 4, 3</w:t>
      </w:r>
      <w:r w:rsidR="0097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956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1E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этим фактом объясняется большое количество детей со статусом, зачисленных в учреждение</w:t>
      </w:r>
      <w:r w:rsidR="00A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2017г</w:t>
      </w:r>
      <w:r w:rsidR="00971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F9A" w:rsidRDefault="00726F9A" w:rsidP="00972A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приведена таблица жизнеустройства детей за последние 2 года. Сохраняется высокий показатель жизнеустройства в семьи (родные, либо в замещающие, патронатное воспитание): 98,6% в 2017, 97% в 2018.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7"/>
        <w:gridCol w:w="1144"/>
        <w:gridCol w:w="1037"/>
        <w:gridCol w:w="883"/>
        <w:gridCol w:w="1134"/>
        <w:gridCol w:w="992"/>
        <w:gridCol w:w="1134"/>
        <w:gridCol w:w="709"/>
        <w:gridCol w:w="1276"/>
      </w:tblGrid>
      <w:tr w:rsidR="00EF789E" w:rsidRPr="005F7F31" w:rsidTr="005F7F31">
        <w:trPr>
          <w:trHeight w:val="771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Выбыли (всего)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Родные семьи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Замещающие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Усыновление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5F7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НПО</w:t>
            </w:r>
            <w:r w:rsidR="0072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5F7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СРЦ, КЦ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EF789E" w:rsidRPr="00EF789E" w:rsidTr="00726F9A">
        <w:trPr>
          <w:trHeight w:val="458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789E" w:rsidRPr="00EF789E" w:rsidTr="005F7F3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789E" w:rsidRPr="00EF789E" w:rsidTr="005F7F31">
        <w:trPr>
          <w:trHeight w:val="22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E" w:rsidRPr="00EF789E" w:rsidRDefault="00EF789E" w:rsidP="00EF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89E" w:rsidRPr="00EF789E" w:rsidTr="005F7F31">
        <w:trPr>
          <w:trHeight w:val="82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                2017год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B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B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F31" w:rsidRDefault="00B97262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7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789E" w:rsidRPr="00EF789E" w:rsidRDefault="005F7F31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31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эмансипация</w:t>
            </w:r>
          </w:p>
        </w:tc>
      </w:tr>
      <w:tr w:rsidR="00EF789E" w:rsidRPr="00EF789E" w:rsidTr="005F7F31">
        <w:trPr>
          <w:trHeight w:val="82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                2018год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62" w:rsidRPr="00EF789E" w:rsidRDefault="00EF789E" w:rsidP="00B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9E" w:rsidRPr="00EF789E" w:rsidRDefault="00EF789E" w:rsidP="00EF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F7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7F31" w:rsidRPr="005F7F31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патронатное </w:t>
            </w:r>
            <w:proofErr w:type="spellStart"/>
            <w:r w:rsidR="005F7F31" w:rsidRPr="005F7F31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воспитатни</w:t>
            </w:r>
            <w:proofErr w:type="spellEnd"/>
          </w:p>
        </w:tc>
      </w:tr>
    </w:tbl>
    <w:p w:rsidR="00EF789E" w:rsidRDefault="00EF789E" w:rsidP="00972A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9A" w:rsidRDefault="00B97262" w:rsidP="00A021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детей, зачисленных и возвращенных в родные семьи, примерно остается одинаковым: 38% 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 н/л)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и 40%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 н/л)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от числа вновь поступивших. </w:t>
      </w:r>
    </w:p>
    <w:p w:rsidR="00B97262" w:rsidRDefault="00B97262" w:rsidP="00A021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Статус</w:t>
      </w:r>
      <w:r w:rsidR="005B1B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9A">
        <w:rPr>
          <w:rFonts w:ascii="Times New Roman" w:eastAsia="Times New Roman" w:hAnsi="Times New Roman" w:cs="Times New Roman"/>
          <w:sz w:val="28"/>
          <w:szCs w:val="28"/>
          <w:lang w:eastAsia="ru-RU"/>
        </w:rPr>
        <w:t>21 н/л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2018 году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тжс</w:t>
      </w:r>
      <w:proofErr w:type="spellEnd"/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</w:t>
      </w:r>
      <w:r w:rsidR="005B1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пребывания детей, поступивших по трудной жизненной ситуации в 2018 году </w:t>
      </w:r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учреждении,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превысил 6 меся</w:t>
      </w:r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цев, 7 н/л остались проживать пребывание в 2019 году</w:t>
      </w:r>
      <w:r w:rsidR="005B1BCE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вернулись в семьи.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из 62 детей, поступивших по </w:t>
      </w:r>
      <w:proofErr w:type="spellStart"/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тжс</w:t>
      </w:r>
      <w:proofErr w:type="spellEnd"/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человек 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 статус на «ОБПР»</w:t>
      </w:r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spellEnd"/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- это дети из многодетных семей)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н/</w:t>
      </w:r>
      <w:proofErr w:type="gramStart"/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продолжили пребывание в 2018 году в учреждении</w:t>
      </w:r>
      <w:r w:rsidR="005B1BCE">
        <w:rPr>
          <w:rFonts w:ascii="Times New Roman" w:eastAsia="Times New Roman" w:hAnsi="Times New Roman" w:cs="Times New Roman"/>
          <w:sz w:val="28"/>
          <w:szCs w:val="28"/>
          <w:lang w:eastAsia="ru-RU"/>
        </w:rPr>
        <w:t>, 34 вернулись в семьи.</w:t>
      </w:r>
      <w:r w:rsidR="00A0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04E" w:rsidRDefault="0001004E" w:rsidP="00A021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5B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контролю срока пребывания детей по </w:t>
      </w:r>
      <w:r w:rsidR="009D44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учреждении, проводятся совместные консилиумы с органами опеки и центрами социальной помощи с приглашением законных представителей детей</w:t>
      </w:r>
      <w:r w:rsidR="009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из 58 детей, находящихся по </w:t>
      </w:r>
      <w:proofErr w:type="spellStart"/>
      <w:r w:rsidR="005F7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тжс</w:t>
      </w:r>
      <w:proofErr w:type="spellEnd"/>
      <w:r w:rsidR="005F7F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пребывания был продлен 10 н/л, из них 4 н/л больше года по медицинским показаниям. В 2018 году продлевания срока пребывания более чем на 6 месяцев не было. Только 3 н/л из одной семьи продлили с 3-х месяцев до 6.</w:t>
      </w:r>
    </w:p>
    <w:p w:rsidR="00137234" w:rsidRDefault="0085001B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3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количества детей по срокам пребывания ниже приведены </w:t>
      </w:r>
      <w:r w:rsidR="005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</w:t>
      </w:r>
      <w:r w:rsidR="00137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таблице</w:t>
      </w:r>
      <w:r w:rsidR="005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количественном выражении</w:t>
      </w:r>
      <w:r w:rsidR="0013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соотношении на</w:t>
      </w:r>
      <w:r w:rsidR="0013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диаграммах.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3114"/>
        <w:gridCol w:w="1188"/>
        <w:gridCol w:w="1505"/>
        <w:gridCol w:w="1066"/>
        <w:gridCol w:w="1486"/>
      </w:tblGrid>
      <w:tr w:rsidR="005B1BCE" w:rsidRPr="005B1BCE" w:rsidTr="004E7E10">
        <w:trPr>
          <w:trHeight w:val="38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BCE" w:rsidRP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5B1BCE" w:rsidRPr="005B1BCE" w:rsidTr="004E7E10">
        <w:trPr>
          <w:trHeight w:val="89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детей-сирот и ДОПР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CE" w:rsidRP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CE" w:rsidRP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детей-сирот и ДОПР</w:t>
            </w:r>
          </w:p>
        </w:tc>
      </w:tr>
      <w:tr w:rsidR="005B1BCE" w:rsidRPr="005B1BCE" w:rsidTr="004E7E10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 месяца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1BCE" w:rsidRPr="005B1BCE" w:rsidTr="004E7E10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месяцев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B1BCE" w:rsidRPr="005B1BCE" w:rsidTr="004E7E10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6 месяцев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B1BCE" w:rsidRPr="005B1BCE" w:rsidTr="004E7E10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 месяцев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B1BCE" w:rsidRPr="005B1BCE" w:rsidTr="004E7E10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 года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B1BCE" w:rsidRPr="005B1BCE" w:rsidTr="004E7E10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 лет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5B1BCE" w:rsidRPr="005B1BCE" w:rsidTr="004E7E10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B1BCE" w:rsidRPr="005B1BCE" w:rsidRDefault="005B1BCE" w:rsidP="005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87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(78%)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1BCE" w:rsidRPr="005B1BCE" w:rsidRDefault="005B1BCE" w:rsidP="004E7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  <w:r w:rsidR="0087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(59%)</w:t>
            </w:r>
          </w:p>
        </w:tc>
      </w:tr>
    </w:tbl>
    <w:p w:rsidR="005B1BCE" w:rsidRDefault="005B1BCE" w:rsidP="0089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2" w:rsidRDefault="002E71F2" w:rsidP="002E7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C6CB7F" wp14:editId="20CDCEE3">
            <wp:extent cx="5940425" cy="3260090"/>
            <wp:effectExtent l="0" t="0" r="3175" b="1651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C6D5B45-0146-4086-B6C7-3E9E6AF4DE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E10" w:rsidRPr="00503769" w:rsidRDefault="00503769">
      <w:pPr>
        <w:rPr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</w:pPr>
      <w:r>
        <w:rPr>
          <w:noProof/>
          <w:lang w:eastAsia="ru-RU"/>
        </w:rPr>
        <w:drawing>
          <wp:inline distT="0" distB="0" distL="0" distR="0" wp14:anchorId="6565DA4F" wp14:editId="1229598D">
            <wp:extent cx="5940425" cy="3185795"/>
            <wp:effectExtent l="0" t="0" r="3175" b="14605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2E75A13-DEC9-4BAF-9918-1C175D43C6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E10" w:rsidRDefault="00874628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E24">
        <w:rPr>
          <w:rFonts w:ascii="Times New Roman" w:hAnsi="Times New Roman" w:cs="Times New Roman"/>
          <w:sz w:val="28"/>
          <w:szCs w:val="28"/>
        </w:rPr>
        <w:t xml:space="preserve">Анализ данных показывает, что уменьшается доля детей со сроком пребывания менее 1 месяца, от 1 до 3 месяцев и от 3 до 6 месяцев. При этом, увеличивается доля детей, пребывающих в организации свыше 1 года и 2 лет. Это связано с уменьшением количества обслуженных детей по трудной жизненной ситуации и увеличением доли детей-сирот и детей, оставшихся без попечения родителей. </w:t>
      </w:r>
    </w:p>
    <w:p w:rsidR="006645FD" w:rsidRDefault="006645FD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A59" w:rsidRDefault="00972A59" w:rsidP="00F232E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E3">
        <w:rPr>
          <w:rFonts w:ascii="Times New Roman" w:hAnsi="Times New Roman" w:cs="Times New Roman"/>
          <w:sz w:val="28"/>
          <w:szCs w:val="28"/>
        </w:rPr>
        <w:lastRenderedPageBreak/>
        <w:t>В 2018 году повторных помещений несовершеннолетних не было.</w:t>
      </w:r>
    </w:p>
    <w:p w:rsidR="002D2972" w:rsidRDefault="002D2972" w:rsidP="002D2972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Default="00F9065C" w:rsidP="00F232E3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Трехсторонние отношения </w:t>
      </w:r>
      <w:r w:rsidR="009B0C9D">
        <w:rPr>
          <w:rFonts w:ascii="Times New Roman" w:hAnsi="Times New Roman" w:cs="Times New Roman"/>
          <w:sz w:val="28"/>
          <w:szCs w:val="28"/>
        </w:rPr>
        <w:t xml:space="preserve">заключены с законными представителями 67 воспитанников из 119 обслуженных. </w:t>
      </w:r>
    </w:p>
    <w:p w:rsidR="009B0C9D" w:rsidRDefault="009B0C9D" w:rsidP="009B0C9D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случай – мать отбыла срок в местах лишения свободы, в связи с отсутствием работы и условий проживания написала заявление о временном помещении в учреждение (несовершеннолетний находился в центре более 4х лет)</w:t>
      </w:r>
    </w:p>
    <w:p w:rsidR="009B0C9D" w:rsidRDefault="009B0C9D" w:rsidP="009B0C9D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20 воспитанников, помещенных по акту полиции, заключены 6 трехсторонних отношений (по 11 воспитанникам) с биологическими родителями.</w:t>
      </w:r>
    </w:p>
    <w:p w:rsidR="009B0C9D" w:rsidRPr="00F232E3" w:rsidRDefault="009B0C9D" w:rsidP="009B0C9D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33 н/л, помещенных по заявлению законных представителей в 2018 году по трехстороннему соглашению пребывали </w:t>
      </w:r>
      <w:r w:rsidR="002D2972">
        <w:rPr>
          <w:rFonts w:ascii="Times New Roman" w:hAnsi="Times New Roman" w:cs="Times New Roman"/>
          <w:sz w:val="28"/>
          <w:szCs w:val="28"/>
        </w:rPr>
        <w:t>10</w:t>
      </w:r>
      <w:r w:rsidR="0057158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2D2972">
        <w:rPr>
          <w:rFonts w:ascii="Times New Roman" w:hAnsi="Times New Roman" w:cs="Times New Roman"/>
          <w:sz w:val="28"/>
          <w:szCs w:val="28"/>
        </w:rPr>
        <w:t>.</w:t>
      </w:r>
    </w:p>
    <w:p w:rsidR="00FF61BC" w:rsidRDefault="00F51F06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2E3">
        <w:rPr>
          <w:rFonts w:ascii="Times New Roman" w:hAnsi="Times New Roman" w:cs="Times New Roman"/>
          <w:sz w:val="28"/>
          <w:szCs w:val="28"/>
        </w:rPr>
        <w:t xml:space="preserve">8. </w:t>
      </w:r>
      <w:r w:rsidR="00C6222A">
        <w:rPr>
          <w:rFonts w:ascii="Times New Roman" w:hAnsi="Times New Roman" w:cs="Times New Roman"/>
          <w:sz w:val="28"/>
          <w:szCs w:val="28"/>
        </w:rPr>
        <w:t xml:space="preserve">За 2018 год было обслужено 93 воспитанника, имеющего </w:t>
      </w:r>
      <w:proofErr w:type="gramStart"/>
      <w:r w:rsidR="00C6222A">
        <w:rPr>
          <w:rFonts w:ascii="Times New Roman" w:hAnsi="Times New Roman" w:cs="Times New Roman"/>
          <w:sz w:val="28"/>
          <w:szCs w:val="28"/>
        </w:rPr>
        <w:t>статус</w:t>
      </w:r>
      <w:proofErr w:type="gramEnd"/>
      <w:r w:rsidR="00C6222A">
        <w:rPr>
          <w:rFonts w:ascii="Times New Roman" w:hAnsi="Times New Roman" w:cs="Times New Roman"/>
          <w:sz w:val="28"/>
          <w:szCs w:val="28"/>
        </w:rPr>
        <w:t xml:space="preserve"> оставшийся без попечения родителей или сирота (20 - сирот, 73 - </w:t>
      </w:r>
      <w:proofErr w:type="spellStart"/>
      <w:r w:rsidR="00C6222A">
        <w:rPr>
          <w:rFonts w:ascii="Times New Roman" w:hAnsi="Times New Roman" w:cs="Times New Roman"/>
          <w:sz w:val="28"/>
          <w:szCs w:val="28"/>
        </w:rPr>
        <w:t>обпр</w:t>
      </w:r>
      <w:proofErr w:type="spellEnd"/>
      <w:r w:rsidR="00C6222A">
        <w:rPr>
          <w:rFonts w:ascii="Times New Roman" w:hAnsi="Times New Roman" w:cs="Times New Roman"/>
          <w:sz w:val="28"/>
          <w:szCs w:val="28"/>
        </w:rPr>
        <w:t xml:space="preserve">). </w:t>
      </w:r>
      <w:r w:rsidR="005253A5">
        <w:rPr>
          <w:rFonts w:ascii="Times New Roman" w:hAnsi="Times New Roman" w:cs="Times New Roman"/>
          <w:sz w:val="28"/>
          <w:szCs w:val="28"/>
        </w:rPr>
        <w:t xml:space="preserve">В сравнении с показателями 2017 года практически нет изменений: было обслужено 92 воспитанника, из них 16 сирот, 76 – </w:t>
      </w:r>
      <w:proofErr w:type="spellStart"/>
      <w:r w:rsidR="005253A5">
        <w:rPr>
          <w:rFonts w:ascii="Times New Roman" w:hAnsi="Times New Roman" w:cs="Times New Roman"/>
          <w:sz w:val="28"/>
          <w:szCs w:val="28"/>
        </w:rPr>
        <w:t>обпр</w:t>
      </w:r>
      <w:proofErr w:type="spellEnd"/>
      <w:r w:rsidR="005253A5">
        <w:rPr>
          <w:rFonts w:ascii="Times New Roman" w:hAnsi="Times New Roman" w:cs="Times New Roman"/>
          <w:sz w:val="28"/>
          <w:szCs w:val="28"/>
        </w:rPr>
        <w:t>.</w:t>
      </w:r>
    </w:p>
    <w:p w:rsidR="00FF61BC" w:rsidRDefault="00FF61BC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D209C" wp14:editId="5A67B9F4">
            <wp:extent cx="4447540" cy="2562225"/>
            <wp:effectExtent l="0" t="0" r="10160" b="9525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D5B99AB-E692-41C7-BCA9-F369E51378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222A" w:rsidRDefault="00C6222A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опеки в 2017 году была в одной семье, где проживало 3 несовершеннолетних, в 2018 году</w:t>
      </w:r>
      <w:r w:rsidR="00366DEF">
        <w:rPr>
          <w:rFonts w:ascii="Times New Roman" w:hAnsi="Times New Roman" w:cs="Times New Roman"/>
          <w:sz w:val="28"/>
          <w:szCs w:val="28"/>
        </w:rPr>
        <w:t xml:space="preserve"> </w:t>
      </w:r>
      <w:r w:rsidR="005253A5">
        <w:rPr>
          <w:rFonts w:ascii="Times New Roman" w:hAnsi="Times New Roman" w:cs="Times New Roman"/>
          <w:sz w:val="28"/>
          <w:szCs w:val="28"/>
        </w:rPr>
        <w:t xml:space="preserve">отмена опеки </w:t>
      </w:r>
      <w:r w:rsidR="00653ABA">
        <w:rPr>
          <w:rFonts w:ascii="Times New Roman" w:hAnsi="Times New Roman" w:cs="Times New Roman"/>
          <w:sz w:val="28"/>
          <w:szCs w:val="28"/>
        </w:rPr>
        <w:t xml:space="preserve">произошла также </w:t>
      </w:r>
      <w:r w:rsidR="005253A5">
        <w:rPr>
          <w:rFonts w:ascii="Times New Roman" w:hAnsi="Times New Roman" w:cs="Times New Roman"/>
          <w:sz w:val="28"/>
          <w:szCs w:val="28"/>
        </w:rPr>
        <w:t xml:space="preserve">в </w:t>
      </w:r>
      <w:r w:rsidR="00653ABA">
        <w:rPr>
          <w:rFonts w:ascii="Times New Roman" w:hAnsi="Times New Roman" w:cs="Times New Roman"/>
          <w:sz w:val="28"/>
          <w:szCs w:val="28"/>
        </w:rPr>
        <w:t>1 семь</w:t>
      </w:r>
      <w:r w:rsidR="005253A5">
        <w:rPr>
          <w:rFonts w:ascii="Times New Roman" w:hAnsi="Times New Roman" w:cs="Times New Roman"/>
          <w:sz w:val="28"/>
          <w:szCs w:val="28"/>
        </w:rPr>
        <w:t>е</w:t>
      </w:r>
      <w:r w:rsidR="00653ABA">
        <w:rPr>
          <w:rFonts w:ascii="Times New Roman" w:hAnsi="Times New Roman" w:cs="Times New Roman"/>
          <w:sz w:val="28"/>
          <w:szCs w:val="28"/>
        </w:rPr>
        <w:t xml:space="preserve"> (1 н/л). Расторжений договора с приемной семьей не было ни в 2017, ни в </w:t>
      </w:r>
      <w:r w:rsidR="00653ABA">
        <w:rPr>
          <w:rFonts w:ascii="Times New Roman" w:hAnsi="Times New Roman" w:cs="Times New Roman"/>
          <w:sz w:val="28"/>
          <w:szCs w:val="28"/>
        </w:rPr>
        <w:lastRenderedPageBreak/>
        <w:t>2018гг. За 2017 год социальными педагогами нашего центра было составлено 6 актов об оставлении ребенка в учреждении</w:t>
      </w:r>
      <w:r w:rsidR="006203F4">
        <w:rPr>
          <w:rFonts w:ascii="Times New Roman" w:hAnsi="Times New Roman" w:cs="Times New Roman"/>
          <w:sz w:val="28"/>
          <w:szCs w:val="28"/>
        </w:rPr>
        <w:t xml:space="preserve"> (3 семьи, одна из них многодетная – 4 н/л), в 2018 году показатель снизился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F4">
        <w:rPr>
          <w:rFonts w:ascii="Times New Roman" w:hAnsi="Times New Roman" w:cs="Times New Roman"/>
          <w:sz w:val="28"/>
          <w:szCs w:val="28"/>
        </w:rPr>
        <w:t>2 несовершеннолетних из одной семьи (дети поступили по акту полиции в связи с социально-опасным положением в семье, по одному из них было возбуждено уголовное дело по жестокому обращению).</w:t>
      </w:r>
    </w:p>
    <w:p w:rsidR="00972A59" w:rsidRDefault="00207935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</w:t>
      </w:r>
      <w:r w:rsidR="00021B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женных детей, находящихся в трудной жизненной ситуации</w:t>
      </w:r>
      <w:r w:rsidR="00021BE3">
        <w:rPr>
          <w:rFonts w:ascii="Times New Roman" w:hAnsi="Times New Roman" w:cs="Times New Roman"/>
          <w:sz w:val="28"/>
          <w:szCs w:val="28"/>
        </w:rPr>
        <w:t>, в 2018 году составило 26 н/л (22% от общего числа), в 2017 году – 63 н/л (41% от общего числа). Объяснить уменьшение показателя можно той же причиной: большое количество детей, помещенных по акту полиции в 2017 году.</w:t>
      </w:r>
    </w:p>
    <w:p w:rsidR="005611F8" w:rsidRDefault="005611F8">
      <w:r>
        <w:rPr>
          <w:rFonts w:ascii="Times New Roman" w:hAnsi="Times New Roman" w:cs="Times New Roman"/>
          <w:sz w:val="28"/>
          <w:szCs w:val="28"/>
        </w:rPr>
        <w:t>******</w:t>
      </w:r>
    </w:p>
    <w:p w:rsidR="005611F8" w:rsidRPr="007D5251" w:rsidRDefault="005611F8" w:rsidP="007D5251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251">
        <w:rPr>
          <w:rFonts w:ascii="Times New Roman" w:hAnsi="Times New Roman" w:cs="Times New Roman"/>
          <w:sz w:val="28"/>
          <w:szCs w:val="28"/>
        </w:rPr>
        <w:t xml:space="preserve">Количество детей по возрасту. </w:t>
      </w:r>
      <w:r w:rsidR="007D5251">
        <w:rPr>
          <w:rFonts w:ascii="Times New Roman" w:hAnsi="Times New Roman" w:cs="Times New Roman"/>
          <w:sz w:val="28"/>
          <w:szCs w:val="28"/>
        </w:rPr>
        <w:t>Возрастной состав обслуженных наглядно представлен на диаграммах.</w:t>
      </w:r>
    </w:p>
    <w:p w:rsidR="005611F8" w:rsidRPr="005611F8" w:rsidRDefault="005611F8" w:rsidP="00561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69A1F4" wp14:editId="11C6A070">
            <wp:extent cx="5448300" cy="3014662"/>
            <wp:effectExtent l="0" t="0" r="0" b="14605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4CDEE34-7ACC-40FC-ACC4-7883921841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11F8" w:rsidRDefault="00006BEB" w:rsidP="007D52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8B07CE" wp14:editId="12304F93">
            <wp:extent cx="5191125" cy="3352800"/>
            <wp:effectExtent l="0" t="0" r="9525" b="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3D3602D-8299-4B09-A819-E58DD5FA2A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6BEB" w:rsidRDefault="00006BEB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BEB" w:rsidRDefault="00006BEB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2017 годом увеличивается число н/л старше 14 лет. Взрослеют дети, которые живут в учреждении более 2 лет, увеличилось число студентов</w:t>
      </w:r>
      <w:r w:rsidR="00EC2AE5">
        <w:rPr>
          <w:rFonts w:ascii="Times New Roman" w:hAnsi="Times New Roman" w:cs="Times New Roman"/>
          <w:sz w:val="28"/>
          <w:szCs w:val="28"/>
        </w:rPr>
        <w:t>, обучающихся в учреждениях НПО и СПО</w:t>
      </w:r>
      <w:r>
        <w:rPr>
          <w:rFonts w:ascii="Times New Roman" w:hAnsi="Times New Roman" w:cs="Times New Roman"/>
          <w:sz w:val="28"/>
          <w:szCs w:val="28"/>
        </w:rPr>
        <w:t>. Уменьшается число детей дошкольного возраста (в 2017 году были доставлены по акту). Доля детей младшего и среднего школьного возраста практически не меняется.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Анализ самовольных уходов.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территории Центра «Иволга» 4 воспитанниками допущено 8 самовольных уходов, что составило 3,4 % от числа обслуженных несовершеннолетних (119). Возраст воспитанников, совершивших самовольные уходы:</w:t>
      </w:r>
    </w:p>
    <w:p w:rsidR="00455DBD" w:rsidRDefault="00455DBD" w:rsidP="00455DBD">
      <w:pPr>
        <w:pStyle w:val="a4"/>
        <w:numPr>
          <w:ilvl w:val="0"/>
          <w:numId w:val="13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12 лет;</w:t>
      </w:r>
    </w:p>
    <w:p w:rsidR="00455DBD" w:rsidRDefault="00455DBD" w:rsidP="00455DBD">
      <w:pPr>
        <w:pStyle w:val="a4"/>
        <w:numPr>
          <w:ilvl w:val="0"/>
          <w:numId w:val="13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13 лет;</w:t>
      </w:r>
    </w:p>
    <w:p w:rsidR="00455DBD" w:rsidRDefault="00455DBD" w:rsidP="00455DBD">
      <w:pPr>
        <w:pStyle w:val="a4"/>
        <w:numPr>
          <w:ilvl w:val="0"/>
          <w:numId w:val="13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16 лет;</w:t>
      </w:r>
    </w:p>
    <w:p w:rsidR="00455DBD" w:rsidRDefault="00455DBD" w:rsidP="00455DBD">
      <w:pPr>
        <w:pStyle w:val="a4"/>
        <w:numPr>
          <w:ilvl w:val="0"/>
          <w:numId w:val="13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17 лет.  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Процентное соотношение детей, совершающих самовольные уходы от числа несовершеннолетних в возрасте 14-17 лет, составляет 8,7 %. Основные причины самовольных уходов: желание жить самостоятельной жизнью, желание увидеть биологических родственников и старых друзей. Сроки нахождения в розыске:</w:t>
      </w:r>
    </w:p>
    <w:p w:rsidR="00455DBD" w:rsidRDefault="00455DBD" w:rsidP="00455DBD">
      <w:pPr>
        <w:pStyle w:val="a4"/>
        <w:numPr>
          <w:ilvl w:val="0"/>
          <w:numId w:val="14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часов – 1 случай;</w:t>
      </w:r>
    </w:p>
    <w:p w:rsidR="00455DBD" w:rsidRDefault="00455DBD" w:rsidP="00455DBD">
      <w:pPr>
        <w:pStyle w:val="a4"/>
        <w:numPr>
          <w:ilvl w:val="0"/>
          <w:numId w:val="14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суток – 1 случай:</w:t>
      </w:r>
    </w:p>
    <w:p w:rsidR="00455DBD" w:rsidRDefault="00455DBD" w:rsidP="00455DBD">
      <w:pPr>
        <w:pStyle w:val="a4"/>
        <w:numPr>
          <w:ilvl w:val="0"/>
          <w:numId w:val="14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суток – 2 случая;</w:t>
      </w:r>
    </w:p>
    <w:p w:rsidR="00455DBD" w:rsidRDefault="00455DBD" w:rsidP="00455DBD">
      <w:pPr>
        <w:pStyle w:val="a4"/>
        <w:numPr>
          <w:ilvl w:val="0"/>
          <w:numId w:val="14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дней – 2 случая;</w:t>
      </w:r>
    </w:p>
    <w:p w:rsidR="00455DBD" w:rsidRDefault="00455DBD" w:rsidP="00455DBD">
      <w:pPr>
        <w:pStyle w:val="a4"/>
        <w:numPr>
          <w:ilvl w:val="0"/>
          <w:numId w:val="14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 недель – 2 случая.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случаях несовершеннолетний возвращался в учреждение самостоятельно, в 1 случае ребенок найден сотрудниками Центра «Иволга», в 2 случаях сотрудниками ОР ОП, в 1 случае ребенок ушел к законным представителям и был отчислен из учреждения.</w:t>
      </w:r>
    </w:p>
    <w:tbl>
      <w:tblPr>
        <w:tblW w:w="948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54"/>
        <w:gridCol w:w="1871"/>
        <w:gridCol w:w="1871"/>
        <w:gridCol w:w="1871"/>
      </w:tblGrid>
      <w:tr w:rsidR="00455DBD" w:rsidTr="00CF5E24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н/л, возраст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самовольных  уходах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помещения н/л</w:t>
            </w:r>
          </w:p>
        </w:tc>
      </w:tr>
      <w:tr w:rsidR="00455DBD" w:rsidTr="00CF5E24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Вениамин Иванович, 17 лет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ОБПР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Наркодиспансер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желание жить самостоятельной жизнью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31.08.17</w:t>
            </w:r>
          </w:p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от 31.08.2017</w:t>
            </w:r>
          </w:p>
        </w:tc>
      </w:tr>
      <w:tr w:rsidR="00455DBD" w:rsidTr="00CF5E24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Роман Сергеевич, 16 лет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ОБПР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Наркодиспансер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раз, желание быть свободным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22.03.18</w:t>
            </w:r>
          </w:p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от 22.03.2018 </w:t>
            </w:r>
          </w:p>
        </w:tc>
      </w:tr>
      <w:tr w:rsidR="00455DBD" w:rsidTr="00CF5E24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Избранова Софья Андреевна, 12 лет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ОБПР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ОДН, снята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раз, желание увидеть мать и старых друзей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13.01.17, направление от 16.12.2016</w:t>
            </w:r>
          </w:p>
        </w:tc>
      </w:tr>
      <w:tr w:rsidR="00455DBD" w:rsidTr="00CF5E24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ЕфимовДенис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Яковлевич, 13 лет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ТЖС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раз, желание жить в семье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22.06.18</w:t>
            </w:r>
          </w:p>
          <w:p w:rsidR="00455DBD" w:rsidRDefault="00455DBD" w:rsidP="00455DBD">
            <w:pPr>
              <w:pStyle w:val="TableContents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ОДН ОП № 9 от 22.06.2018</w:t>
            </w:r>
          </w:p>
        </w:tc>
      </w:tr>
    </w:tbl>
    <w:p w:rsidR="00455DBD" w:rsidRDefault="00455DBD" w:rsidP="00455DBD">
      <w:pPr>
        <w:pStyle w:val="Standard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5DBD" w:rsidRDefault="00455DBD" w:rsidP="00455DBD">
      <w:pPr>
        <w:pStyle w:val="Standard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BD" w:rsidRDefault="00455DBD" w:rsidP="00455DBD">
      <w:pPr>
        <w:pStyle w:val="Standard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BD" w:rsidRDefault="00455DBD" w:rsidP="00455DBD">
      <w:pPr>
        <w:pStyle w:val="Standard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работа с воспитанниками, совершающие самовольные уходы:</w:t>
      </w:r>
    </w:p>
    <w:tbl>
      <w:tblPr>
        <w:tblW w:w="952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83"/>
        <w:gridCol w:w="7085"/>
      </w:tblGrid>
      <w:tr w:rsidR="00455DBD" w:rsidTr="00CF5E24">
        <w:trPr>
          <w:trHeight w:val="615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455DBD" w:rsidTr="00CF5E24">
        <w:trPr>
          <w:trHeight w:val="709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воспитанников, совершивших самовольные уходы.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455DBD" w:rsidTr="00CF5E24">
        <w:trPr>
          <w:trHeight w:val="315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BD" w:rsidRDefault="00455DBD" w:rsidP="00455DB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занимаются спортом, в секциях</w:t>
            </w:r>
          </w:p>
        </w:tc>
      </w:tr>
      <w:tr w:rsidR="00455DBD" w:rsidTr="00CF5E24">
        <w:trPr>
          <w:trHeight w:val="315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BD" w:rsidRDefault="00455DBD" w:rsidP="00455DB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посещают кружки постоянно</w:t>
            </w:r>
          </w:p>
        </w:tc>
      </w:tr>
      <w:tr w:rsidR="00455DBD" w:rsidTr="00CF5E24">
        <w:trPr>
          <w:trHeight w:val="315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BD" w:rsidRDefault="00455DBD" w:rsidP="00455DB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</w:tr>
      <w:tr w:rsidR="00455DBD" w:rsidTr="00CF5E24">
        <w:trPr>
          <w:trHeight w:val="281"/>
        </w:trPr>
        <w:tc>
          <w:tcPr>
            <w:tcW w:w="5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Пролечены:</w:t>
            </w:r>
          </w:p>
        </w:tc>
        <w:tc>
          <w:tcPr>
            <w:tcW w:w="708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психоневрологическом диспансере</w:t>
            </w:r>
          </w:p>
        </w:tc>
      </w:tr>
      <w:tr w:rsidR="00455DBD" w:rsidTr="00CF5E24">
        <w:trPr>
          <w:trHeight w:val="428"/>
        </w:trPr>
        <w:tc>
          <w:tcPr>
            <w:tcW w:w="5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spacing w:after="0" w:line="360" w:lineRule="auto"/>
            </w:pPr>
          </w:p>
        </w:tc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spacing w:after="0" w:line="360" w:lineRule="auto"/>
            </w:pPr>
          </w:p>
        </w:tc>
        <w:tc>
          <w:tcPr>
            <w:tcW w:w="708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наркологическом диспансере</w:t>
            </w:r>
          </w:p>
        </w:tc>
      </w:tr>
      <w:tr w:rsidR="00455DBD" w:rsidTr="00CF5E24">
        <w:trPr>
          <w:trHeight w:val="420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Аттестованы по итогам четверти, учебного года</w:t>
            </w:r>
          </w:p>
        </w:tc>
      </w:tr>
      <w:tr w:rsidR="00455DBD" w:rsidTr="00CF5E24">
        <w:trPr>
          <w:trHeight w:val="315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Сдали ГИА, ЕГЭ</w:t>
            </w:r>
          </w:p>
        </w:tc>
      </w:tr>
      <w:tr w:rsidR="00455DBD" w:rsidTr="00CF5E24">
        <w:trPr>
          <w:trHeight w:val="315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Поступили в СУЗ, ВУЗ</w:t>
            </w:r>
          </w:p>
        </w:tc>
      </w:tr>
      <w:tr w:rsidR="00455DBD" w:rsidTr="00CF5E24">
        <w:trPr>
          <w:trHeight w:val="315"/>
        </w:trPr>
        <w:tc>
          <w:tcPr>
            <w:tcW w:w="5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Сняты с учета:</w:t>
            </w:r>
          </w:p>
        </w:tc>
        <w:tc>
          <w:tcPr>
            <w:tcW w:w="708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</w:t>
            </w:r>
          </w:p>
        </w:tc>
      </w:tr>
      <w:tr w:rsidR="00455DBD" w:rsidTr="00CF5E24">
        <w:trPr>
          <w:trHeight w:val="425"/>
        </w:trPr>
        <w:tc>
          <w:tcPr>
            <w:tcW w:w="5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spacing w:after="0" w:line="360" w:lineRule="auto"/>
            </w:pPr>
          </w:p>
        </w:tc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spacing w:after="0" w:line="360" w:lineRule="auto"/>
            </w:pPr>
          </w:p>
        </w:tc>
        <w:tc>
          <w:tcPr>
            <w:tcW w:w="708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психоневрологическом диспансере</w:t>
            </w:r>
          </w:p>
        </w:tc>
      </w:tr>
      <w:tr w:rsidR="00455DBD" w:rsidTr="00CF5E24">
        <w:trPr>
          <w:trHeight w:val="418"/>
        </w:trPr>
        <w:tc>
          <w:tcPr>
            <w:tcW w:w="5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spacing w:after="0" w:line="360" w:lineRule="auto"/>
            </w:pPr>
          </w:p>
        </w:tc>
        <w:tc>
          <w:tcPr>
            <w:tcW w:w="18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spacing w:after="0" w:line="360" w:lineRule="auto"/>
            </w:pPr>
          </w:p>
        </w:tc>
        <w:tc>
          <w:tcPr>
            <w:tcW w:w="708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BD" w:rsidRDefault="00455DBD" w:rsidP="00455DB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наркологическом диспансере</w:t>
            </w:r>
          </w:p>
        </w:tc>
      </w:tr>
    </w:tbl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 несовершеннолетних, совершивших самовольные уходы в 2018г., 3 воспитанника Центра «Иволга» приглашались на КДН для проведения профилактической работы по предупреждению повторных самовольных уходов (Сурков В.И., Избранова С.А., Баранов Р.С.). Все факты самовольных уходов воспитанников Центра «Иволга» в учреждении рассмотрены на Совете Профилактики – всего за 2018г. 5 плановых и 4 внеплановых. С каждым воспитанником, допустившим самовольные уходы, проводились индивидуальные профилактические беседы администрацией Центра совместно с инспекторами ОДН ОП №9, оперуполномоченными ОР ОП №9 о недопущении самовольных уходов с территории учреждения. Администрация Центра уделяет большое внимание досуговой занятости воспитанников, контролю посещаемости учебных заведений.</w:t>
      </w:r>
    </w:p>
    <w:p w:rsidR="00455DBD" w:rsidRDefault="00455DBD" w:rsidP="00455DBD">
      <w:pPr>
        <w:pStyle w:val="Standard"/>
        <w:spacing w:after="0" w:line="360" w:lineRule="auto"/>
        <w:jc w:val="both"/>
      </w:pPr>
    </w:p>
    <w:p w:rsidR="00455DBD" w:rsidRDefault="00455DBD" w:rsidP="00455DBD">
      <w:pPr>
        <w:pStyle w:val="Standard"/>
        <w:spacing w:after="0" w:line="360" w:lineRule="auto"/>
        <w:jc w:val="both"/>
      </w:pPr>
    </w:p>
    <w:p w:rsidR="00455DBD" w:rsidRDefault="00455DBD" w:rsidP="00455DBD">
      <w:pPr>
        <w:pStyle w:val="Standard"/>
        <w:spacing w:after="0" w:line="360" w:lineRule="auto"/>
        <w:jc w:val="both"/>
      </w:pPr>
    </w:p>
    <w:p w:rsidR="00455DBD" w:rsidRDefault="00455DBD" w:rsidP="00455DBD">
      <w:pPr>
        <w:pStyle w:val="Standard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контингента воспитанников учреждения.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Центра 2017г. и 2018г. практически не менялся. В 2018г. на учете в ОДН стояло 7 воспитанников (в 2017г. - 6), КДН стояло 4 воспитанника (в 2017г. также 4 воспитанника), в наркологическом диспансере — 5 воспитанников, в психоневрологическом диспансере — 19 воспитанников; количество несовершеннолетних, снятых с учета в ОДН в 2018г. - 1 воспитанник (в 2017г. - 2 воспитанника), в СОНД и ПНД — 0, количество несовершеннолетних, совершивших правонарушения и преступления в 2018г. и 2017г. - 0.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 активизирована работа по профилактике употребления алкоголя и ПАВ совместно с врачами-специалистами ГБУЗ СО «СОНД». Врачом-наркологом проводятся плановые профилактические осмотры воспитанников в возрасте от 13 лет с периодичностью: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состоящие на учете в СОНД 1 раз в 3 месяца;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состоящие на учете – ежемесячно.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 17 воспитанников Центра получили консультацию нарколога, 21 воспитанник прошел обследование на выявление употребление ПАВ, 21 воспитанник — на выявление употребление наркотических веществ, 2 воспитанника — на выявление употребления алкоголя.</w:t>
      </w:r>
    </w:p>
    <w:p w:rsidR="00455DBD" w:rsidRDefault="00455DBD" w:rsidP="00455DBD">
      <w:pPr>
        <w:pStyle w:val="Standard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выбывших детей, в том числе жизнеустройство.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 из учреждения всего выбыло 36 детей, из них возвращено: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биологические семьи — 21 ребенок;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же приемную семью — 1 ребенок;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под опеку — 4 ребенка;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приемные семьи — 6 детей;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патронатные семьи — 2 ребенка;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в СРЦ — 1 ребенок;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выбыли по достижении возраста 18 лет — 1 ребенок.  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Защита прав и законных интересов воспитанников по имущественным и неимущественным правам.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Анализ пенсионного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Всем воспитанникам, имеющим право на получение пенсий, своевременно назначаются все причитающиеся пенсии и социальные пособия (каждый случай рассматривается индивидуально с назначением самого выгодного вида пенсии) и перечисляются на персональные лицевые счета несовершеннолетних; поступление денежных средств отслеживается ежеквартально. Из 119 обслуженных воспитанников в 2018г., 43 ребенка являлись получателями пенсий, из них:</w:t>
      </w:r>
    </w:p>
    <w:p w:rsidR="00455DBD" w:rsidRDefault="00455DBD" w:rsidP="00455DBD">
      <w:pPr>
        <w:pStyle w:val="a4"/>
        <w:numPr>
          <w:ilvl w:val="0"/>
          <w:numId w:val="5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инвалидности – 29 детей;</w:t>
      </w:r>
    </w:p>
    <w:p w:rsidR="00455DBD" w:rsidRDefault="00455DBD" w:rsidP="00455DBD">
      <w:pPr>
        <w:pStyle w:val="a4"/>
        <w:numPr>
          <w:ilvl w:val="0"/>
          <w:numId w:val="5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потере кормильца – 14.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вновь поступивших несовершеннолетних в 2018г. выплатное дело переведено в район проживания (3 случая).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Анализ по алиментным обязательствам.</w:t>
      </w:r>
      <w:r>
        <w:rPr>
          <w:rFonts w:ascii="Times New Roman" w:hAnsi="Times New Roman" w:cs="Times New Roman"/>
          <w:sz w:val="28"/>
          <w:szCs w:val="28"/>
        </w:rPr>
        <w:t xml:space="preserve"> Из 119 обслуженных несовершеннолетних в 2018г. 69 имеют право на получение алиментов, из них – регулярно денежные средства в счет алиментных обязанностей перечисляются 6 воспитанникам, 21 ребенку – 2-3 раза в год.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Регулярно, 1 раз  в 3-4 месяца, учреждением делаются запросы в районные отделы судебных приставов, направляются карточки обмена информацией. За отчетный период направлено 276 запросов в ОСП, из них получено 116 ответов.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в работе с отделами судебных приставов является частая сменяемость кадров в данной службе.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Анализ работы с вкладами.</w:t>
      </w:r>
      <w:r>
        <w:rPr>
          <w:rFonts w:ascii="Times New Roman" w:hAnsi="Times New Roman" w:cs="Times New Roman"/>
          <w:sz w:val="28"/>
          <w:szCs w:val="28"/>
        </w:rPr>
        <w:t xml:space="preserve"> Из числа обслуженных несовершеннолетних за 2018г. лицевые счета открыты в отделениях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ПАО «Сбербанк».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- 5 вкладов, из них:</w:t>
      </w:r>
    </w:p>
    <w:p w:rsidR="00455DBD" w:rsidRDefault="00455DBD" w:rsidP="00455DBD">
      <w:pPr>
        <w:pStyle w:val="a4"/>
        <w:numPr>
          <w:ilvl w:val="0"/>
          <w:numId w:val="6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Номинальные счета, ставка 3,5% - 2 воспитанника;</w:t>
      </w:r>
    </w:p>
    <w:p w:rsidR="00455DBD" w:rsidRDefault="00455DBD" w:rsidP="00455DBD">
      <w:pPr>
        <w:pStyle w:val="a4"/>
        <w:numPr>
          <w:ilvl w:val="0"/>
          <w:numId w:val="6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«Пенсионный+», ставка 6,15% - 3 воспитанника.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«Сбербанк» - 150 вкладов, из них:</w:t>
      </w:r>
    </w:p>
    <w:p w:rsidR="00455DBD" w:rsidRDefault="00455DBD" w:rsidP="00455DBD">
      <w:pPr>
        <w:pStyle w:val="a4"/>
        <w:numPr>
          <w:ilvl w:val="0"/>
          <w:numId w:val="9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Номинальные счета, ставка 3,5% - 36 детей;</w:t>
      </w:r>
    </w:p>
    <w:p w:rsidR="00455DBD" w:rsidRDefault="00455DBD" w:rsidP="00455DBD">
      <w:pPr>
        <w:pStyle w:val="a4"/>
        <w:numPr>
          <w:ilvl w:val="0"/>
          <w:numId w:val="7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«Рекордный», ставка 7,15 % - 15 детей;</w:t>
      </w:r>
    </w:p>
    <w:p w:rsidR="00455DBD" w:rsidRDefault="00455DBD" w:rsidP="00455DBD">
      <w:pPr>
        <w:pStyle w:val="a4"/>
        <w:numPr>
          <w:ilvl w:val="0"/>
          <w:numId w:val="7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«Пополняй», ставка 4,05% - 1 ребенок, 4,2% - 16 детей, 5,5% - 4 детей;</w:t>
      </w:r>
    </w:p>
    <w:p w:rsidR="00455DBD" w:rsidRDefault="00455DBD" w:rsidP="00455DBD">
      <w:pPr>
        <w:pStyle w:val="a4"/>
        <w:numPr>
          <w:ilvl w:val="0"/>
          <w:numId w:val="7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«Сохраняй», ставка 3,9% - 1 ребенок, 4,85% - 1 ребенок;</w:t>
      </w:r>
    </w:p>
    <w:p w:rsidR="00455DBD" w:rsidRDefault="00455DBD" w:rsidP="00455DBD">
      <w:pPr>
        <w:pStyle w:val="a4"/>
        <w:numPr>
          <w:ilvl w:val="0"/>
          <w:numId w:val="7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«Социальный» - 57 детей, из них: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Ставка 3,35% - 3 ребенка,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Ставка 3,75% - 5 детей,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Ставка 4,0 % - 38 детей,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Ставка 4,25% - 5 детей,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Ставка 4,7% - 1 ребенок,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Ставка 5,2% - 6 детей.</w:t>
      </w:r>
    </w:p>
    <w:p w:rsidR="00455DBD" w:rsidRDefault="00455DBD" w:rsidP="00455DBD">
      <w:pPr>
        <w:pStyle w:val="a4"/>
        <w:numPr>
          <w:ilvl w:val="0"/>
          <w:numId w:val="8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«Пенсионный+» - 3 ребенка;</w:t>
      </w:r>
    </w:p>
    <w:p w:rsidR="00455DBD" w:rsidRDefault="00455DBD" w:rsidP="00455DBD">
      <w:pPr>
        <w:pStyle w:val="a4"/>
        <w:numPr>
          <w:ilvl w:val="0"/>
          <w:numId w:val="8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«Универсальный» - 16 детей.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денежных средств подопечных на номинальных счетах запрашиваются учреждением ежемесячно, на других видах вкладов – ежеквартально. Регулярно проводится работа по переводу вкладов воспитанников во вклады с наиболее выгодной процентной ставкой.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Анализ жилищных прав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Из числа обслуженных несовершеннолетних за 2018г. 6 детей имеют собственность, из них: 5 детей – доли в жилых домах и доли на земельные участки (проведена оплата налогов по уведомлениям ФНС).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ребенка имеют закрепленное жилое помещение. 13 воспитанников включены в список детей-сирот и детей, оставшихся без попечения родителей, подлежащих обеспечению жилыми помещениями муниципального специализированного жилищного фонда, по 2 - ведется работа; 62 воспитанника имеют право на получение жилого помещения, но не достигли возраста 14 лет. Учреждением систематически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 по погашению долгов за коммунальные услуги  - направлены исковые заявления по определению доли в оплате коммунальных услуг в жилых помещениях у 22 воспитанников, из них:</w:t>
      </w:r>
    </w:p>
    <w:p w:rsidR="00455DBD" w:rsidRDefault="00455DBD" w:rsidP="00455DBD">
      <w:pPr>
        <w:pStyle w:val="a4"/>
        <w:numPr>
          <w:ilvl w:val="0"/>
          <w:numId w:val="10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11 - детей вынесено судебное решение по определению доли в оплате коммунальных услуг;</w:t>
      </w:r>
    </w:p>
    <w:p w:rsidR="00455DBD" w:rsidRDefault="00455DBD" w:rsidP="00455DBD">
      <w:pPr>
        <w:pStyle w:val="a4"/>
        <w:numPr>
          <w:ilvl w:val="0"/>
          <w:numId w:val="10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детей – исковые заявления оставлены без рассмотрения;</w:t>
      </w:r>
    </w:p>
    <w:p w:rsidR="00455DBD" w:rsidRDefault="00455DBD" w:rsidP="00455DBD">
      <w:pPr>
        <w:pStyle w:val="a4"/>
        <w:numPr>
          <w:ilvl w:val="0"/>
          <w:numId w:val="10"/>
        </w:numPr>
        <w:suppressAutoHyphens/>
        <w:autoSpaceDN w:val="0"/>
        <w:spacing w:after="0" w:line="360" w:lineRule="auto"/>
        <w:ind w:left="0"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отказ в исковых требованиях.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детей оплачивают коммунальные услуги по отдельным платежным документам. Родственникам, зарегистрированным в жилых помещениях с задолженностями по оплате коммунальных услуг направлены письма с требованием оплатить образовавшуюся задолженность, а также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«РКС», управляющие организации письма с требованием об ограничении в доступе должникам к поставляемым услугам.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по оформлению документов несовершеннолетним за 2018г.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паспорта гражданина РФ – 8 детей;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Гражданства – 7 детей;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– 2 детей;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– 4 детей;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смерти родителей несовершеннолетних – 4;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пребывания – 70 детей;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полиса – 15 детей;</w:t>
      </w:r>
    </w:p>
    <w:p w:rsidR="00455DBD" w:rsidRDefault="00455DBD" w:rsidP="00455DBD">
      <w:pPr>
        <w:pStyle w:val="a4"/>
        <w:numPr>
          <w:ilvl w:val="0"/>
          <w:numId w:val="12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на получение средств материнского капитала – 13 детей.   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Анализ подачи исковых заявлений в суд.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учреждением всего подано 52 исковых заявлений, из них: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лишении родительских прав – 4;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приказы – 5;  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взыскателя алиментов – 6;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факта смерти – 1;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признании не приобретшим право пользования жилым помещением и снятии с регистрационного учета – 2;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долей по оплате коммунальных услуг – 22;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 ст.157 УК РФ о возбуждении уголовного дела о злостном уклонении от уплаты алиментов – 7;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возбуждении уголовного дела о нанесении ущерба имуществу несовершеннолетних – 4;</w:t>
      </w:r>
    </w:p>
    <w:p w:rsidR="00455DBD" w:rsidRDefault="00455DBD" w:rsidP="00455DBD">
      <w:pPr>
        <w:pStyle w:val="a4"/>
        <w:numPr>
          <w:ilvl w:val="0"/>
          <w:numId w:val="11"/>
        </w:numPr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дубликата исполнительного листа – 1.</w:t>
      </w:r>
    </w:p>
    <w:p w:rsidR="00455DBD" w:rsidRDefault="00455DBD" w:rsidP="00455DB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Анализ проведенных заседаний консилиумов.</w:t>
      </w:r>
    </w:p>
    <w:p w:rsidR="00455DBD" w:rsidRDefault="00455DBD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проведено 8 совместных консилиумов с районными отделами опеки и попечительства, комплексными центрами социального обслуживания населения по вопросам социально-педагогической реабилитации несовершеннолетних воспитанников и их дальнейшего жизнеустройства. В итоге 4 детей возвращено в родные семьи законным представителям; 3 несовершеннолетним был определен юридический статус (поданы иски о лишении родительских прав родителей), в результате 1 ребенок передан на семейную форму жизнеустройства в замещающую семью. </w:t>
      </w:r>
    </w:p>
    <w:p w:rsidR="003F532A" w:rsidRDefault="003F532A" w:rsidP="00455DB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Внутренних консилиумов в 2018 году было проведено 22 заседания по темам: «</w:t>
      </w:r>
      <w:r w:rsidRPr="003F532A">
        <w:rPr>
          <w:rFonts w:ascii="Times New Roman" w:hAnsi="Times New Roman" w:cs="Times New Roman"/>
          <w:sz w:val="28"/>
          <w:szCs w:val="28"/>
        </w:rPr>
        <w:t>Проведение первичной диагностики вновь поступивших детей,  обсуждение индивидуального плана развития и жизнеустройства детей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F532A">
        <w:rPr>
          <w:rFonts w:ascii="Times New Roman" w:hAnsi="Times New Roman" w:cs="Times New Roman"/>
          <w:sz w:val="28"/>
          <w:szCs w:val="28"/>
        </w:rPr>
        <w:t>Проведение промежуточной социально-педагогической, социально-психологической, логопедической (дефектологической) диагностики воспитанников, отслеживание динамики развития ребенка, корректировка планов развития ребенка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F532A">
        <w:rPr>
          <w:rFonts w:ascii="Times New Roman" w:hAnsi="Times New Roman" w:cs="Times New Roman"/>
          <w:sz w:val="28"/>
          <w:szCs w:val="28"/>
        </w:rPr>
        <w:t>Проведение диагностики выбывающих воспитанников, разработка рекомендаций для дальнейшего развития ребенка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32A" w:rsidRDefault="003F532A">
      <w:pPr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5E24" w:rsidRPr="00C10376" w:rsidRDefault="00CF5E24" w:rsidP="003321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76">
        <w:rPr>
          <w:rFonts w:ascii="Times New Roman" w:hAnsi="Times New Roman" w:cs="Times New Roman"/>
          <w:b/>
          <w:sz w:val="28"/>
          <w:szCs w:val="28"/>
        </w:rPr>
        <w:lastRenderedPageBreak/>
        <w:t>СОЦИАЛЬНО-ПЕДАГОГИЧЕСКАЯ, ВОСПИТАТЕЛЬНАЯ И ДОСУГОВАЯ ДЕЯТЕЛЬНОСТЬ</w:t>
      </w:r>
    </w:p>
    <w:p w:rsidR="00CF5E24" w:rsidRPr="00C10376" w:rsidRDefault="00CF5E24" w:rsidP="003321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76">
        <w:rPr>
          <w:rFonts w:ascii="Times New Roman" w:hAnsi="Times New Roman" w:cs="Times New Roman"/>
          <w:b/>
          <w:sz w:val="28"/>
          <w:szCs w:val="28"/>
        </w:rPr>
        <w:t>Организация сопровождения образовательной деятельности</w:t>
      </w:r>
    </w:p>
    <w:p w:rsidR="00CF5E24" w:rsidRPr="00C10376" w:rsidRDefault="00CF5E24" w:rsidP="003321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93"/>
        <w:gridCol w:w="2475"/>
        <w:gridCol w:w="2120"/>
        <w:gridCol w:w="2149"/>
      </w:tblGrid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воспитанников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37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76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99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Санаторная школа-интернат № 9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128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образования для обучающихся с ЗПР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ГБОУ СО «Школа-интернат «Преодоление»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образования для обучающихся с ЗПР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4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обучающихся с легкой умственной </w:t>
            </w: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школа-интернат № 111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слабослышащих обучающихся с ЗПР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Школа-интернат № 117 им. </w:t>
            </w:r>
            <w:proofErr w:type="spellStart"/>
            <w:r w:rsidRPr="003321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Т.С.Зыковой</w:t>
            </w:r>
            <w:proofErr w:type="spellEnd"/>
            <w:r w:rsidRPr="003321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обучающихся с ограниченными возможностями здоровья городского округа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76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ГБОУ Самарский казачий кадетский корпус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116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40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37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 (вечернее отделение)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основного общего образования для обучающихся с ЗПР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ГБОУ СО «Школа-интернат «Преодоление»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основного общего образования для обучающихся с ЗПР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4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для детей с легкой умственной отсталостью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111 </w:t>
            </w:r>
            <w:proofErr w:type="spell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в соответствии с Перечнем профессий для лиц с нарушением интеллекта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ГБПОУ  </w:t>
            </w:r>
            <w:proofErr w:type="gramStart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  «Самарский многопрофильный колледж»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 профессионального </w:t>
            </w: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  Поволжский </w:t>
            </w: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колледж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среднего профессионального образования.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ГБПОУ   «Самарский машиностроительный колледж»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Программа среднего профессионального образования.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F5E24" w:rsidRPr="003321E4" w:rsidTr="003321E4">
        <w:tc>
          <w:tcPr>
            <w:tcW w:w="249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 профессионального образования. </w:t>
            </w:r>
          </w:p>
        </w:tc>
        <w:tc>
          <w:tcPr>
            <w:tcW w:w="2475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Самарский торгово-экономический колледж</w:t>
            </w:r>
          </w:p>
        </w:tc>
        <w:tc>
          <w:tcPr>
            <w:tcW w:w="2120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по адаптированной образовательной программе  направлено на создание системы комплексной помощи в освоении программ начального, среднего  и профессионального образования, коррекцию недостатков в физическом и  психическом развитии обучающихся, их социальную адаптацию. В основе этой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</w:p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осуществляют психолог, воспитатель, социальный педагог, учитель-дефектолог и логопед.  В рамках должностных обязанностей каждый из специалистов составляет план работы по сопровождению обучающихся. В системе работы </w:t>
      </w:r>
      <w:r w:rsidR="003321E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C10376">
        <w:rPr>
          <w:rFonts w:ascii="Times New Roman" w:hAnsi="Times New Roman" w:cs="Times New Roman"/>
          <w:sz w:val="28"/>
          <w:szCs w:val="28"/>
        </w:rPr>
        <w:t xml:space="preserve">следующие формы: </w:t>
      </w:r>
    </w:p>
    <w:p w:rsidR="00CF5E24" w:rsidRPr="00C10376" w:rsidRDefault="00CF5E24" w:rsidP="00CF5E2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проведение индивидуальной работы с воспитанниками: подготовка рекомендаций, характеристик; </w:t>
      </w:r>
    </w:p>
    <w:p w:rsidR="00CF5E24" w:rsidRPr="00C10376" w:rsidRDefault="00CF5E24" w:rsidP="00CF5E2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проведение заседаний творческого объединения педагогов;</w:t>
      </w:r>
    </w:p>
    <w:p w:rsidR="00CF5E24" w:rsidRPr="00C10376" w:rsidRDefault="00CF5E24" w:rsidP="00CF5E2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ведение карт наблюдений динамики учебных навыков; </w:t>
      </w:r>
    </w:p>
    <w:p w:rsidR="00CF5E24" w:rsidRPr="00C10376" w:rsidRDefault="00CF5E24" w:rsidP="00CF5E2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рекомендаций; </w:t>
      </w:r>
    </w:p>
    <w:p w:rsidR="00CF5E24" w:rsidRPr="00C10376" w:rsidRDefault="00CF5E24" w:rsidP="003321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посещаемости образовательных учреждений и успеваемости воспитатели тесно сотрудничают с педагогическими коллективами школ, проходит ежедневный обмен информацией между учителями и педагогами центра по вопросам </w:t>
      </w:r>
      <w:r w:rsidRPr="00C10376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успеваемости, самоподготовки, поведения. Педагоги центра прослеживают степень адаптации учащихся в учебных заведениях, оказывают им психолого-педагогическую поддержку, помогают адаптироваться к коллективу сверстников и новым требованиям. </w:t>
      </w:r>
    </w:p>
    <w:p w:rsidR="00CF5E24" w:rsidRPr="00C10376" w:rsidRDefault="00CF5E24" w:rsidP="003321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У воспитанников, обучающихся по адаптированным программам, часто возникают проблемы при выполнении домашнего задания. Воспитатели групп помогают несовершеннолетним в выполнении заданий, учат их использовать разные источники для поиска информации.</w:t>
      </w:r>
    </w:p>
    <w:p w:rsidR="00CF5E24" w:rsidRPr="00C10376" w:rsidRDefault="00CF5E24" w:rsidP="003321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Главная трудность в освоении программного материала – это пропуски занятий до поступления в центр и как следствие, большие пробелы в знаниях.</w:t>
      </w:r>
    </w:p>
    <w:p w:rsidR="00CF5E24" w:rsidRPr="00C10376" w:rsidRDefault="00CF5E24" w:rsidP="003321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Анализ успеваемости показал, что несовершеннолетние, поступив в наш центр, стали более ответственно относится к обучению и к самоподготовке.  Количество пропусков  занятий без уважительной причины значительно сократилось.</w:t>
      </w:r>
    </w:p>
    <w:p w:rsidR="00CF5E24" w:rsidRPr="00C10376" w:rsidRDefault="00CF5E24" w:rsidP="003321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Показатели уровня знаний по предметам и отношения к учебе воспитанников.</w:t>
      </w: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2942"/>
      </w:tblGrid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Отношение к учебе: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сознательности и прилежания, стремление к  приобретению знаний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уровень прилежания и сознательности</w:t>
            </w:r>
          </w:p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 уровень прилежания, низкий уровень интереса к учебной деятельности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Пренебрежительное отношение к учебе</w:t>
            </w:r>
          </w:p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Уровень знаний по предметам: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освоение программного материала по всем предметам, способности к самоорганизации в учебе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знания программного материала</w:t>
            </w:r>
          </w:p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пробелы в знаниях по многим предметам</w:t>
            </w:r>
          </w:p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5E24" w:rsidRPr="003321E4" w:rsidTr="00CF5E24"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Неуспеваемость по ряду учебных предметов</w:t>
            </w:r>
          </w:p>
          <w:p w:rsidR="00CF5E24" w:rsidRPr="003321E4" w:rsidRDefault="00CF5E24" w:rsidP="00CF5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24" w:rsidRPr="003321E4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F5E24" w:rsidRPr="00C10376" w:rsidRDefault="00CF5E24" w:rsidP="00CF5E2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5E24" w:rsidRPr="00C10376" w:rsidRDefault="00CF5E24" w:rsidP="00CF5E2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0376">
        <w:rPr>
          <w:rFonts w:ascii="Times New Roman" w:hAnsi="Times New Roman" w:cs="Times New Roman"/>
          <w:b/>
          <w:sz w:val="28"/>
          <w:szCs w:val="28"/>
        </w:rPr>
        <w:t>Социально-педагогическое сопровождение</w:t>
      </w:r>
    </w:p>
    <w:p w:rsidR="00CF5E24" w:rsidRPr="00C10376" w:rsidRDefault="00CF5E24" w:rsidP="00CF5E24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Педагогическая диагностика 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воспитанников, получивших педагогическую услугу.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375"/>
      </w:tblGrid>
      <w:tr w:rsidR="00CF5E24" w:rsidRPr="00C10376" w:rsidTr="00CF5E24">
        <w:tc>
          <w:tcPr>
            <w:tcW w:w="4536" w:type="dxa"/>
            <w:gridSpan w:val="2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обслуженных детей </w:t>
            </w:r>
          </w:p>
        </w:tc>
        <w:tc>
          <w:tcPr>
            <w:tcW w:w="4927" w:type="dxa"/>
            <w:gridSpan w:val="2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получивших педагогическую услугу -  педагогическую диагностику</w:t>
            </w:r>
          </w:p>
        </w:tc>
      </w:tr>
      <w:tr w:rsidR="00CF5E24" w:rsidRPr="00C10376" w:rsidTr="00CF5E24">
        <w:trPr>
          <w:trHeight w:val="486"/>
        </w:trPr>
        <w:tc>
          <w:tcPr>
            <w:tcW w:w="2268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75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24" w:rsidRPr="00C10376" w:rsidTr="00CF5E24">
        <w:trPr>
          <w:trHeight w:val="486"/>
        </w:trPr>
        <w:tc>
          <w:tcPr>
            <w:tcW w:w="2268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268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2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375" w:type="dxa"/>
          </w:tcPr>
          <w:p w:rsidR="00CF5E24" w:rsidRPr="00C10376" w:rsidRDefault="00CF5E24" w:rsidP="00CF5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24" w:rsidRPr="00C10376" w:rsidRDefault="00CF5E24" w:rsidP="003321E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центре педагогическая диагностика проводится раз в три месяца. </w:t>
      </w:r>
      <w:r w:rsidR="003321E4"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помогает</w:t>
      </w: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оценить и проанализировать актуальный уровень развития и зону ближайшего развития </w:t>
      </w:r>
      <w:r w:rsidR="003321E4"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а</w:t>
      </w: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особенности развития поведения и личностной сферы.</w:t>
      </w:r>
    </w:p>
    <w:p w:rsidR="00CF5E24" w:rsidRDefault="00CF5E24" w:rsidP="003321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диагностика проводилась по разделам программы непосредственной образовательной </w:t>
      </w:r>
      <w:r w:rsidR="003321E4"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</w:t>
      </w: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 развитию навыков самообслуживания и коммуникативных навыков. </w:t>
      </w:r>
    </w:p>
    <w:p w:rsidR="00CF5E24" w:rsidRPr="00C10376" w:rsidRDefault="00CF5E24" w:rsidP="003321E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У воспитанников школьного возраста </w:t>
      </w:r>
      <w:r w:rsidRPr="00C10376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была направлена на выявление ношения к учебной деятельности, определение позиции в коллективе сверстников, развитию уровня самосознания </w:t>
      </w:r>
      <w:r w:rsidR="003321E4" w:rsidRPr="00C10376">
        <w:rPr>
          <w:rFonts w:ascii="Times New Roman" w:hAnsi="Times New Roman" w:cs="Times New Roman"/>
          <w:color w:val="000000"/>
          <w:sz w:val="28"/>
          <w:szCs w:val="28"/>
        </w:rPr>
        <w:t>и самооценки</w:t>
      </w:r>
      <w:r w:rsidRPr="00C1037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CF5E24" w:rsidRPr="00C10376" w:rsidRDefault="00CF5E24" w:rsidP="003321E4">
      <w:pPr>
        <w:pStyle w:val="a9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10376">
        <w:rPr>
          <w:color w:val="000000"/>
          <w:sz w:val="28"/>
          <w:szCs w:val="28"/>
        </w:rPr>
        <w:t xml:space="preserve">Особое внимание уделялось диагностики способности к общению и межличностных отношений (потребность в общении, общительность, характер общения (доминирование, подчинение, </w:t>
      </w:r>
      <w:r w:rsidR="003321E4" w:rsidRPr="00C10376">
        <w:rPr>
          <w:color w:val="000000"/>
          <w:sz w:val="28"/>
          <w:szCs w:val="28"/>
        </w:rPr>
        <w:t>лидерство, конфликтность</w:t>
      </w:r>
      <w:r w:rsidRPr="00C10376">
        <w:rPr>
          <w:color w:val="000000"/>
          <w:sz w:val="28"/>
          <w:szCs w:val="28"/>
        </w:rPr>
        <w:t>); общение с взрослыми, сверстниками и младшими; общение с детьми своего и противоположного пола);</w:t>
      </w:r>
    </w:p>
    <w:p w:rsidR="00CF5E24" w:rsidRPr="00C10376" w:rsidRDefault="00CF5E24" w:rsidP="003321E4">
      <w:pPr>
        <w:pStyle w:val="a9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10376">
        <w:rPr>
          <w:color w:val="000000"/>
          <w:sz w:val="28"/>
          <w:szCs w:val="28"/>
        </w:rPr>
        <w:t>Педагогическая диагностика позволяет определить уровень психического развития воспитанника, соответствие возрастным особенностям, пути психолого-педагогической коррекции.</w:t>
      </w:r>
    </w:p>
    <w:p w:rsidR="00CF5E24" w:rsidRDefault="00CF5E24" w:rsidP="003321E4">
      <w:pPr>
        <w:pStyle w:val="a9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C10376">
        <w:rPr>
          <w:sz w:val="28"/>
          <w:szCs w:val="28"/>
        </w:rPr>
        <w:t xml:space="preserve">Анализ результатов диагностики показывает положительную </w:t>
      </w:r>
      <w:r w:rsidR="003321E4" w:rsidRPr="00C10376">
        <w:rPr>
          <w:sz w:val="28"/>
          <w:szCs w:val="28"/>
        </w:rPr>
        <w:t>динамику по</w:t>
      </w:r>
      <w:r w:rsidRPr="00C10376">
        <w:rPr>
          <w:sz w:val="28"/>
          <w:szCs w:val="28"/>
        </w:rPr>
        <w:t xml:space="preserve"> всем направлениям воспитательно-образовательной  работы: формируются навыки общения и сотрудничества, развивается познавательная сфера, совершенствуются трудовые и культурно-гигиенические навыки.</w:t>
      </w:r>
    </w:p>
    <w:p w:rsidR="003321E4" w:rsidRDefault="003321E4" w:rsidP="003321E4">
      <w:pPr>
        <w:pStyle w:val="a9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:rsidR="003321E4" w:rsidRPr="00C10376" w:rsidRDefault="003321E4" w:rsidP="003321E4">
      <w:pPr>
        <w:pStyle w:val="a9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:rsidR="00CF5E24" w:rsidRPr="00C10376" w:rsidRDefault="00CF5E24" w:rsidP="00CF5E24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b/>
          <w:sz w:val="28"/>
          <w:szCs w:val="28"/>
        </w:rPr>
        <w:t>Педагогическое</w:t>
      </w:r>
      <w:r w:rsidRPr="00C10376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консультирование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Количество консультаций (по категориям: с воспитанниками, с педагогами, с родителями воспитанников).</w:t>
      </w:r>
    </w:p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246"/>
      </w:tblGrid>
      <w:tr w:rsidR="00CF5E24" w:rsidRPr="003321E4" w:rsidTr="00CF5E24">
        <w:trPr>
          <w:trHeight w:val="324"/>
        </w:trPr>
        <w:tc>
          <w:tcPr>
            <w:tcW w:w="5454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консультации</w:t>
            </w:r>
          </w:p>
        </w:tc>
        <w:tc>
          <w:tcPr>
            <w:tcW w:w="3246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</w:tr>
      <w:tr w:rsidR="00CF5E24" w:rsidRPr="003321E4" w:rsidTr="00CF5E24">
        <w:trPr>
          <w:trHeight w:val="322"/>
        </w:trPr>
        <w:tc>
          <w:tcPr>
            <w:tcW w:w="5454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ind w:left="2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Индивидуальных консультаций</w:t>
            </w:r>
          </w:p>
        </w:tc>
        <w:tc>
          <w:tcPr>
            <w:tcW w:w="3246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5E24" w:rsidRPr="003321E4" w:rsidTr="00CF5E24">
        <w:trPr>
          <w:trHeight w:val="328"/>
        </w:trPr>
        <w:tc>
          <w:tcPr>
            <w:tcW w:w="5454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ind w:left="2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Групповых консультаций</w:t>
            </w:r>
          </w:p>
        </w:tc>
        <w:tc>
          <w:tcPr>
            <w:tcW w:w="3246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5E24" w:rsidRPr="003321E4" w:rsidTr="00CF5E24">
        <w:trPr>
          <w:trHeight w:val="311"/>
        </w:trPr>
        <w:tc>
          <w:tcPr>
            <w:tcW w:w="5454" w:type="dxa"/>
            <w:vAlign w:val="bottom"/>
          </w:tcPr>
          <w:p w:rsidR="00CF5E24" w:rsidRPr="003321E4" w:rsidRDefault="003321E4" w:rsidP="00CF5E24">
            <w:pPr>
              <w:spacing w:after="0" w:line="360" w:lineRule="auto"/>
              <w:ind w:left="2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>С законными</w:t>
            </w:r>
            <w:r w:rsidR="00CF5E24"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представителями ребенка и родственниками  </w:t>
            </w:r>
          </w:p>
        </w:tc>
        <w:tc>
          <w:tcPr>
            <w:tcW w:w="3246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E24" w:rsidRPr="003321E4" w:rsidTr="00CF5E24">
        <w:trPr>
          <w:trHeight w:val="311"/>
        </w:trPr>
        <w:tc>
          <w:tcPr>
            <w:tcW w:w="5454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ind w:left="2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3321E4"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>кандидатами в</w:t>
            </w:r>
            <w:r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замещающие родители</w:t>
            </w:r>
          </w:p>
        </w:tc>
        <w:tc>
          <w:tcPr>
            <w:tcW w:w="3246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E24" w:rsidRPr="003321E4" w:rsidTr="00CF5E24">
        <w:trPr>
          <w:trHeight w:val="311"/>
        </w:trPr>
        <w:tc>
          <w:tcPr>
            <w:tcW w:w="5454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ind w:left="2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iCs/>
                <w:sz w:val="24"/>
                <w:szCs w:val="24"/>
              </w:rPr>
              <w:t>С сотрудниками учреждения</w:t>
            </w:r>
          </w:p>
        </w:tc>
        <w:tc>
          <w:tcPr>
            <w:tcW w:w="3246" w:type="dxa"/>
            <w:vAlign w:val="bottom"/>
          </w:tcPr>
          <w:p w:rsidR="00CF5E24" w:rsidRPr="003321E4" w:rsidRDefault="00CF5E24" w:rsidP="00CF5E2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В течение года педагогами центра были даны консультации сотрудникам центра и молодым специалистам: по вопросам проведения диагностики, организации досуговой деятельности, оформления документации, методики проведения классных часов.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 Большое внимание уделялось индивидуальным консультациям с воспитанниками. Основной спектр вопросов </w:t>
      </w:r>
      <w:r w:rsidR="003321E4" w:rsidRPr="00C10376">
        <w:rPr>
          <w:rFonts w:ascii="Times New Roman" w:hAnsi="Times New Roman" w:cs="Times New Roman"/>
          <w:sz w:val="28"/>
          <w:szCs w:val="28"/>
        </w:rPr>
        <w:t>— это</w:t>
      </w:r>
      <w:r w:rsidRPr="00C10376">
        <w:rPr>
          <w:rFonts w:ascii="Times New Roman" w:hAnsi="Times New Roman" w:cs="Times New Roman"/>
          <w:sz w:val="28"/>
          <w:szCs w:val="28"/>
        </w:rPr>
        <w:t xml:space="preserve"> здоровый образ жизни, физиология человека, вопросы профориентации. Групповые консультации освещали вопросы юридического характера.   </w:t>
      </w:r>
    </w:p>
    <w:p w:rsidR="00CF5E24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С кандидатами в замещающие семьи, родственниками и законными представителями ребенка проводились консультации по вопросам обучения, личностных особенностей и поведения несовершеннолетних воспитанников, рассматривались наиболее </w:t>
      </w:r>
      <w:r w:rsidR="003321E4" w:rsidRPr="00C10376">
        <w:rPr>
          <w:rFonts w:ascii="Times New Roman" w:hAnsi="Times New Roman" w:cs="Times New Roman"/>
          <w:sz w:val="28"/>
          <w:szCs w:val="28"/>
        </w:rPr>
        <w:t>оптимальные подходы</w:t>
      </w:r>
      <w:r w:rsidRPr="00C10376">
        <w:rPr>
          <w:rFonts w:ascii="Times New Roman" w:hAnsi="Times New Roman" w:cs="Times New Roman"/>
          <w:sz w:val="28"/>
          <w:szCs w:val="28"/>
        </w:rPr>
        <w:t xml:space="preserve"> к воспитанию ребенка.   </w:t>
      </w:r>
    </w:p>
    <w:p w:rsidR="003321E4" w:rsidRPr="00C10376" w:rsidRDefault="003321E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E24" w:rsidRPr="00C10376" w:rsidRDefault="00CF5E24" w:rsidP="00CF5E24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76">
        <w:rPr>
          <w:rFonts w:ascii="Times New Roman" w:hAnsi="Times New Roman" w:cs="Times New Roman"/>
          <w:b/>
          <w:sz w:val="28"/>
          <w:szCs w:val="28"/>
        </w:rPr>
        <w:t xml:space="preserve">Педагогическая коррекция   </w:t>
      </w:r>
    </w:p>
    <w:p w:rsidR="00CF5E24" w:rsidRDefault="00CF5E24" w:rsidP="00CF5E2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Информация о программах обучения, индивидуальным и групповым занятиям по педагогической коррекции.</w:t>
      </w:r>
    </w:p>
    <w:p w:rsidR="003321E4" w:rsidRDefault="003321E4" w:rsidP="00CF5E2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E4" w:rsidRPr="00C10376" w:rsidRDefault="003321E4" w:rsidP="00CF5E2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737"/>
        <w:gridCol w:w="2331"/>
      </w:tblGrid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программы</w:t>
            </w:r>
          </w:p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педагогической коррекции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прошедших коррекцию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воспитанников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коррекции интересов и склонностей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коррекции самооценки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коррекции внутрисемейных отношений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коррекции социальной ситуации развития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формированию готовности к обучению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развитию социально-приемлемых навыков и умений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обучение навыкам самообслуживания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формированию навыков поведения в быту и общественных местах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формированию навыков самоконтролю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формированию навыков общения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индивидуальных занятий  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логопеда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дефектолога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коррекции интересов и склонностей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коррекции самооценки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коррекции внутрисемейных отношений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коррекции социальной ситуации развития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формированию готовности к обучению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развитию социально-приемлемых навыков и умений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обучение навыкам самообслуживания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по формированию </w:t>
            </w: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поведения в быту и общественных местах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занятия по формированию навыков самоконтролю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формированию навыков общения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групповых занятий  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 логопеда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E24" w:rsidRPr="00C10376" w:rsidTr="00CF5E24">
        <w:tc>
          <w:tcPr>
            <w:tcW w:w="4253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 дефектолога</w:t>
            </w:r>
          </w:p>
        </w:tc>
        <w:tc>
          <w:tcPr>
            <w:tcW w:w="2737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:rsidR="00CF5E24" w:rsidRPr="003321E4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24" w:rsidRPr="00C10376" w:rsidRDefault="00CF5E24" w:rsidP="003321E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Коррекционно-развивающая работа с несовершеннолетними определялась в соответствии с их образовательными потребностями, обусловленными возрастом, степенью и многообразием нарушений, а также социально-культурными условиями жизни и воспитания.</w:t>
      </w:r>
    </w:p>
    <w:p w:rsidR="00CF5E24" w:rsidRPr="00C10376" w:rsidRDefault="00CF5E24" w:rsidP="003321E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воспитанниками были направлены на коррекцию девиантного поведения, обучение конструктивным способам разрешения </w:t>
      </w:r>
      <w:r w:rsidR="003321E4"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 ситуаций</w:t>
      </w: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определенных качеств личности, способствующей успешной социализации и социальной адаптации. 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использовались различные методы и приемы в процессе педагогической коррекции. В ходе работы по повышению самооценки педагогами </w:t>
      </w:r>
      <w:r w:rsidR="003321E4"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</w:t>
      </w: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целая система поручений для несовершеннолетнего (передать вещь малознакомому педагогу, затем сказать что-нибудь на словах).  Подобные поручения постепенно усложнялись.  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тревожности у воспитанников </w:t>
      </w:r>
      <w:r w:rsidRPr="00A0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 </w:t>
      </w:r>
      <w:r w:rsidR="003321E4" w:rsidRPr="00A0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</w:t>
      </w:r>
      <w:r w:rsidR="003321E4"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лась </w:t>
      </w:r>
      <w:r w:rsidR="003321E4" w:rsidRPr="00A0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 успеха» - ребенку </w:t>
      </w:r>
      <w:r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предоставлялись </w:t>
      </w:r>
      <w:r w:rsidR="003321E4"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</w:t>
      </w:r>
      <w:r w:rsidR="003321E4" w:rsidRPr="00A0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0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 силам, и дела</w:t>
      </w:r>
      <w:r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A0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на успешности результата</w:t>
      </w:r>
      <w:r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готовности к школьному обучению включали в себя развитие мелкой моторики, овладения определенными знаниями, развитие высших психических функций.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проводились занятия по развитию социально-приемлемых навыков и умений. Воспитывали у детей чуткое отношение к окружающим, совершенствовали навыки вежливого обращения к взрослым и сверстникам. 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Проводилась работа по коррекции внутрисемейных отношений, сохранение сиблинговых связей. 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Обучение навыкам самообслуживания детей младшего дошкольного возраста проходило во все режимные моменты и на специально организованных занятиях. Дети научились самостоятельно одеваться, раздеваться, застегивать пуговицы, завязывать шнурки, складывать аккуратно одежду.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На дефектологических занятиях уделялось большое внимание сенсорному развитию младших дошкольников, а также проводилась работа по развитию внимания, памяти, различных форм мышления. 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76">
        <w:rPr>
          <w:rFonts w:ascii="Times New Roman" w:hAnsi="Times New Roman" w:cs="Times New Roman"/>
          <w:sz w:val="28"/>
          <w:szCs w:val="28"/>
        </w:rPr>
        <w:t>Логопеды в своей работе делали акцент на развитие фонематического слуха, систематически проводили артикуляционную гимнастику, которая является неотъемлемой частью по постановке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коррекция проводилась как в индивидуальной форме, так и в групповой. На каждого воспитанника составлялся план индивидуальной и групповой работы, который в течение года дополнялся и корректировался. </w:t>
      </w:r>
    </w:p>
    <w:p w:rsidR="00CF5E24" w:rsidRPr="00C10376" w:rsidRDefault="00CF5E24" w:rsidP="003321E4">
      <w:pPr>
        <w:shd w:val="clear" w:color="auto" w:fill="FFFFFF"/>
        <w:spacing w:after="285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24" w:rsidRDefault="00CF5E24" w:rsidP="003321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E4">
        <w:rPr>
          <w:rFonts w:ascii="Times New Roman" w:hAnsi="Times New Roman" w:cs="Times New Roman"/>
          <w:b/>
          <w:sz w:val="28"/>
          <w:szCs w:val="28"/>
        </w:rPr>
        <w:t>Досуг</w:t>
      </w:r>
      <w:r w:rsidR="003321E4" w:rsidRPr="003321E4">
        <w:rPr>
          <w:rFonts w:ascii="Times New Roman" w:hAnsi="Times New Roman" w:cs="Times New Roman"/>
          <w:b/>
          <w:sz w:val="28"/>
          <w:szCs w:val="28"/>
        </w:rPr>
        <w:t>.</w:t>
      </w:r>
      <w:r w:rsidRPr="00332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1E4" w:rsidRPr="003321E4" w:rsidRDefault="003321E4" w:rsidP="003321E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организации досуговой деятельности воспитанников.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2445"/>
        <w:gridCol w:w="2198"/>
      </w:tblGrid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Вид досуговой деятельности с конкретным направлением мероприятий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посетивших мероприятие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воспитанников</w:t>
            </w:r>
          </w:p>
        </w:tc>
      </w:tr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посещение театры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посещение выставок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концертов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посещение организованных праздников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21E4" w:rsidRPr="002B730F" w:rsidTr="003321E4">
        <w:tc>
          <w:tcPr>
            <w:tcW w:w="4140" w:type="dxa"/>
          </w:tcPr>
          <w:p w:rsidR="003321E4" w:rsidRPr="002B730F" w:rsidRDefault="003321E4" w:rsidP="00BA7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других культурных мероприятий (Мастер-классы, Зоопарк, Цирк, Мотокросс, «Добрый </w:t>
            </w:r>
            <w:r w:rsidRPr="002B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лед» ипподром Арена и т.д.)</w:t>
            </w:r>
          </w:p>
        </w:tc>
        <w:tc>
          <w:tcPr>
            <w:tcW w:w="2445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98" w:type="dxa"/>
          </w:tcPr>
          <w:p w:rsidR="003321E4" w:rsidRPr="002B730F" w:rsidRDefault="003321E4" w:rsidP="00BA7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321E4" w:rsidRPr="008E23C2" w:rsidRDefault="003321E4" w:rsidP="003321E4">
      <w:pPr>
        <w:spacing w:line="276" w:lineRule="auto"/>
        <w:rPr>
          <w:sz w:val="28"/>
          <w:szCs w:val="28"/>
        </w:rPr>
      </w:pPr>
    </w:p>
    <w:p w:rsidR="003321E4" w:rsidRPr="008E23C2" w:rsidRDefault="003321E4" w:rsidP="003321E4">
      <w:pPr>
        <w:tabs>
          <w:tab w:val="num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учебного года досуговая деятельность воспитанников наполнена огромным количеством различных мероприятий: традиционных, тематических, связанных с календарными датами, конкурсов, развивающих интеллектуальных игр, развлекательных и спортивных мероприятий, встреч с интересными и творческими людьми. Дети занимаются концертной деятельностью, участвуют в различных </w:t>
      </w:r>
      <w:r w:rsidRPr="008E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выставках и конкурсах, </w:t>
      </w:r>
      <w:r w:rsidRPr="008E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соревнованиях.</w:t>
      </w:r>
    </w:p>
    <w:p w:rsidR="003321E4" w:rsidRPr="008E23C2" w:rsidRDefault="003321E4" w:rsidP="003321E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3C2">
        <w:rPr>
          <w:rFonts w:ascii="Times New Roman" w:hAnsi="Times New Roman" w:cs="Times New Roman"/>
          <w:sz w:val="28"/>
          <w:szCs w:val="28"/>
        </w:rPr>
        <w:t>В результате анализа всей работы по досуговой занятости наших воспитанников можно сделать выводы:</w:t>
      </w:r>
    </w:p>
    <w:p w:rsidR="003321E4" w:rsidRPr="008E23C2" w:rsidRDefault="003321E4" w:rsidP="003321E4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8E23C2">
        <w:rPr>
          <w:color w:val="000000"/>
          <w:sz w:val="28"/>
          <w:szCs w:val="28"/>
        </w:rPr>
        <w:t>100 % охват воспитанников досуговой деятельностью</w:t>
      </w:r>
    </w:p>
    <w:p w:rsidR="003321E4" w:rsidRPr="008E23C2" w:rsidRDefault="003321E4" w:rsidP="003321E4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8E23C2">
        <w:rPr>
          <w:color w:val="000000"/>
          <w:sz w:val="28"/>
          <w:szCs w:val="28"/>
        </w:rPr>
        <w:t>Снижение случаев самовольных уходов</w:t>
      </w:r>
    </w:p>
    <w:p w:rsidR="003321E4" w:rsidRPr="008E23C2" w:rsidRDefault="003321E4" w:rsidP="003321E4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8E23C2">
        <w:rPr>
          <w:color w:val="000000"/>
          <w:sz w:val="28"/>
          <w:szCs w:val="28"/>
        </w:rPr>
        <w:t>Отсутствие фактов преступлений среди несовершеннолетних</w:t>
      </w:r>
    </w:p>
    <w:p w:rsidR="003321E4" w:rsidRPr="008E23C2" w:rsidRDefault="003321E4" w:rsidP="003321E4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8E23C2">
        <w:rPr>
          <w:color w:val="000000"/>
          <w:sz w:val="28"/>
          <w:szCs w:val="28"/>
        </w:rPr>
        <w:t>Снижение показателей заболеваемости</w:t>
      </w:r>
    </w:p>
    <w:p w:rsidR="003321E4" w:rsidRPr="008E23C2" w:rsidRDefault="003321E4" w:rsidP="003321E4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8E23C2">
        <w:rPr>
          <w:color w:val="000000"/>
          <w:sz w:val="28"/>
          <w:szCs w:val="28"/>
        </w:rPr>
        <w:t>Повышение качества знаний и обученности</w:t>
      </w:r>
    </w:p>
    <w:p w:rsidR="003321E4" w:rsidRPr="008E23C2" w:rsidRDefault="003321E4" w:rsidP="003321E4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8E23C2">
        <w:rPr>
          <w:color w:val="000000"/>
          <w:sz w:val="28"/>
          <w:szCs w:val="28"/>
        </w:rPr>
        <w:t>Создание здорового микроклимата внутри учреждения</w:t>
      </w:r>
    </w:p>
    <w:p w:rsidR="003321E4" w:rsidRPr="008E23C2" w:rsidRDefault="003321E4" w:rsidP="003321E4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8E23C2">
        <w:rPr>
          <w:color w:val="000000"/>
          <w:sz w:val="28"/>
          <w:szCs w:val="28"/>
        </w:rPr>
        <w:t>Социализация наших воспитанников в общество.</w:t>
      </w:r>
    </w:p>
    <w:p w:rsidR="003321E4" w:rsidRDefault="003321E4" w:rsidP="00332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E24" w:rsidRPr="00C10376" w:rsidRDefault="00BA7F3E" w:rsidP="00BA7F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 р</w:t>
      </w:r>
      <w:r w:rsidR="00CF5E24" w:rsidRPr="00C10376">
        <w:rPr>
          <w:rFonts w:ascii="Times New Roman" w:hAnsi="Times New Roman" w:cs="Times New Roman"/>
          <w:i/>
          <w:sz w:val="28"/>
          <w:szCs w:val="28"/>
        </w:rPr>
        <w:t>еализаци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F5E24" w:rsidRPr="00C10376">
        <w:rPr>
          <w:rFonts w:ascii="Times New Roman" w:hAnsi="Times New Roman" w:cs="Times New Roman"/>
          <w:i/>
          <w:sz w:val="28"/>
          <w:szCs w:val="28"/>
        </w:rPr>
        <w:t xml:space="preserve"> программ дополнительного образования, включая программу подготовки воспитанников к самостоятельной</w:t>
      </w:r>
      <w:r w:rsidR="00CF5E24" w:rsidRPr="00C10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5E24" w:rsidRPr="00BA7F3E">
        <w:rPr>
          <w:rFonts w:ascii="Times New Roman" w:hAnsi="Times New Roman" w:cs="Times New Roman"/>
          <w:i/>
          <w:sz w:val="28"/>
          <w:szCs w:val="28"/>
        </w:rPr>
        <w:t>жизни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"/>
        <w:gridCol w:w="4607"/>
        <w:gridCol w:w="2268"/>
        <w:gridCol w:w="1843"/>
      </w:tblGrid>
      <w:tr w:rsidR="003321E4" w:rsidRPr="00F30695" w:rsidTr="00BA7F3E">
        <w:trPr>
          <w:trHeight w:val="1974"/>
        </w:trPr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Название кружков, секций. клубов, станций и т.д.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посещающих кружок, секцию, клуб, станцию и т. д., проходящих программу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воспитанников</w:t>
            </w:r>
          </w:p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Вокально-хореографическая студия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«Чудеса из шерсти/бисера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«Литературный кружок»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«Русская народная роспись»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«Вкусно и полезно»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«Волшебные ладошки»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«Развиваемся, играя»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«Творим, изменяем, преобразуем»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«Волшебные петельки»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«Домоводство»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«Самара наш - край»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Баян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Фортепьяно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06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«Цветик-семи цветик»;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«Самоделкин»;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«Веселые картинки»;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«Маленький волшебник»;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«Основы творчества».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«Телеканал Еж-ТВ»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«Юный волонтер»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воспитанников к самостоятельной жизни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21E4" w:rsidRPr="00F30695" w:rsidTr="00BA7F3E">
        <w:tc>
          <w:tcPr>
            <w:tcW w:w="496" w:type="dxa"/>
          </w:tcPr>
          <w:p w:rsidR="003321E4" w:rsidRPr="00F30695" w:rsidRDefault="003321E4" w:rsidP="00BA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7" w:type="dxa"/>
          </w:tcPr>
          <w:p w:rsidR="003321E4" w:rsidRPr="00F30695" w:rsidRDefault="003321E4" w:rsidP="00BA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программы подготовки воспитанников к самостоятельной жизни</w:t>
            </w:r>
          </w:p>
        </w:tc>
        <w:tc>
          <w:tcPr>
            <w:tcW w:w="2268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321E4" w:rsidRPr="00F30695" w:rsidRDefault="003321E4" w:rsidP="00BA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321E4" w:rsidRPr="00173483" w:rsidRDefault="003321E4" w:rsidP="00332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Кружковая работа проводится всеми воспитателями, педагогами во всех возрастных группах в свое рабочее время. Она направлена на всестороннее развитие ребенка, творческих способностей воспитанников центра. Воспитатели и педагоги проводят 14 кружков: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Вокально-хореографическая студия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«Чудеса из шерсти/бисера;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«Очумелые ручки»;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«Литературный кружок»;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«Русская народная роспись»;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«Вкусно и полезно»;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«Волшебные ладошки»;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«Развиваемся, играя»;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«Творим, изменяем, преобразуем»;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«Волшебные петельки»;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«Хозяюшка»;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«Домоводство»;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- «Самара наш - край»;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lastRenderedPageBreak/>
        <w:t>- «Хочу все знать».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Кружковую работу проводят и педагоги из центров дополнительного образования.</w:t>
      </w:r>
    </w:p>
    <w:p w:rsidR="003321E4" w:rsidRPr="00173483" w:rsidRDefault="003321E4" w:rsidP="003321E4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Педагоги Центра детского творчества «Мастер плюс» проводят кружки прикладного творчества (</w:t>
      </w:r>
      <w:proofErr w:type="spellStart"/>
      <w:r w:rsidRPr="0017348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73483">
        <w:rPr>
          <w:rFonts w:ascii="Times New Roman" w:hAnsi="Times New Roman" w:cs="Times New Roman"/>
          <w:sz w:val="28"/>
          <w:szCs w:val="28"/>
        </w:rPr>
        <w:t>, Цветик-</w:t>
      </w:r>
      <w:proofErr w:type="spellStart"/>
      <w:r w:rsidRPr="0017348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73483">
        <w:rPr>
          <w:rFonts w:ascii="Times New Roman" w:hAnsi="Times New Roman" w:cs="Times New Roman"/>
          <w:sz w:val="28"/>
          <w:szCs w:val="28"/>
        </w:rPr>
        <w:t>, Основы творчества, Самоделкин, Веселые картинки, Маленький волшебник).</w:t>
      </w:r>
    </w:p>
    <w:p w:rsidR="003321E4" w:rsidRPr="00173483" w:rsidRDefault="003321E4" w:rsidP="003321E4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Педагоги Детской школы искусств обучают детей игре на баяне и фортепьяно.</w:t>
      </w:r>
    </w:p>
    <w:p w:rsidR="003321E4" w:rsidRPr="00173483" w:rsidRDefault="003321E4" w:rsidP="003321E4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Федерация шахмат Самарской области, обучают детей игре в шахматы.</w:t>
      </w:r>
    </w:p>
    <w:p w:rsidR="003321E4" w:rsidRPr="00173483" w:rsidRDefault="003321E4" w:rsidP="003321E4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 xml:space="preserve">Сотрудниками телеканала ГИС </w:t>
      </w:r>
      <w:r w:rsidRPr="00173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 Телестудия «ЕЖ-ТВ» для обучения подростков фото-видеосъемке.</w:t>
      </w:r>
      <w:r w:rsidRPr="0017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E4" w:rsidRPr="00173483" w:rsidRDefault="003321E4" w:rsidP="003321E4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Центр патриотического воспитания им. С. Плотникова организовал для воспитанников секцию по футболу.</w:t>
      </w:r>
    </w:p>
    <w:p w:rsidR="003321E4" w:rsidRPr="006B4506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Подводя итоги работы кружков дополнительного образования необходимо отметить повышение уровня подготовки ребят в разных областях и направлениях. Дети участвовали в различных районных и областных выставках, конкурсах, </w:t>
      </w:r>
      <w:r w:rsidRPr="00173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конкурсах, выставках, соревнованиях воспитанников </w:t>
      </w:r>
      <w:r w:rsidR="00BA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ЦП</w:t>
      </w:r>
      <w:r w:rsidRPr="001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Иволга в 2018 г.</w:t>
      </w:r>
      <w:r w:rsidR="00BA7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 Областной конкурс новогодних и рождественских композиций «Новогодняя сказка» -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место – 1 участник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место – 1 участник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место – 1 участник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участника – 3 участника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VIII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региональный творческий фестиваль-конкурс юных талантов «Творчество, Успех, Радость» -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Дипломы </w:t>
      </w:r>
      <w:r w:rsidRPr="00173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5 участников;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173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2 участника;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Дипломы активных участников: 5 участников.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hAnsi="Times New Roman" w:cs="Times New Roman"/>
          <w:i/>
          <w:sz w:val="28"/>
          <w:szCs w:val="28"/>
        </w:rPr>
        <w:t>Международный фестиваль «Волжская фиеста 2018» -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483">
        <w:rPr>
          <w:rFonts w:ascii="Times New Roman" w:hAnsi="Times New Roman" w:cs="Times New Roman"/>
          <w:sz w:val="28"/>
          <w:szCs w:val="28"/>
        </w:rPr>
        <w:t>Диплом 1 степени – 3 участника;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Диплом 2 степени – 2 участника;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Диплом 3 степени – 2 участника.</w:t>
      </w:r>
    </w:p>
    <w:p w:rsidR="003321E4" w:rsidRPr="004B49E6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Фестиваль творчества детей «Мир, в котором я живу» -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лауреата -1 участник.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</w:t>
      </w:r>
      <w:r w:rsidRPr="00173483">
        <w:rPr>
          <w:rFonts w:ascii="Times New Roman" w:hAnsi="Times New Roman" w:cs="Times New Roman"/>
          <w:i/>
          <w:sz w:val="28"/>
          <w:szCs w:val="28"/>
        </w:rPr>
        <w:t xml:space="preserve"> ХХ</w:t>
      </w:r>
      <w:r w:rsidRPr="0017348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3483">
        <w:rPr>
          <w:rFonts w:ascii="Times New Roman" w:hAnsi="Times New Roman" w:cs="Times New Roman"/>
          <w:i/>
          <w:sz w:val="28"/>
          <w:szCs w:val="28"/>
        </w:rPr>
        <w:t xml:space="preserve"> городской фестиваль творчества детей «Подснежник» - 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Диплом лауреата – 2 участника;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Почетная грамота – 11 участников.</w:t>
      </w:r>
    </w:p>
    <w:p w:rsidR="003321E4" w:rsidRPr="004B49E6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IX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Международный конкурс-фестиваль художественного творчества -2018» -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2 участника;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1 участник;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1 участник</w:t>
      </w:r>
    </w:p>
    <w:p w:rsidR="003321E4" w:rsidRPr="004B49E6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 Областной конкурс «Спасибо - открытки» -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победителя – 1 участник.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 Областной конкурс детского изобразительного творчества «Рождество Христово» -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1 участник;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1 участник;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-3 участника.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 Конкурс декоративно – прикладного искусства «На берегах Волги семьей единою живем»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 3 место – 1 участник.</w:t>
      </w:r>
    </w:p>
    <w:p w:rsidR="003321E4" w:rsidRPr="004B49E6" w:rsidRDefault="003321E4" w:rsidP="003321E4">
      <w:pPr>
        <w:tabs>
          <w:tab w:val="left" w:pos="403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hAnsi="Times New Roman" w:cs="Times New Roman"/>
          <w:i/>
          <w:sz w:val="28"/>
          <w:szCs w:val="28"/>
        </w:rPr>
        <w:t>Областной конкурс декоративного прикладного искусства «Родные мотивы» -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Дипломы 1 степени: 3 участника;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Дипломы 2 степени: 1 участник.</w:t>
      </w:r>
    </w:p>
    <w:p w:rsidR="003321E4" w:rsidRPr="004B49E6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hAnsi="Times New Roman" w:cs="Times New Roman"/>
          <w:i/>
          <w:sz w:val="28"/>
          <w:szCs w:val="28"/>
        </w:rPr>
        <w:t>Городской Рождественский фестиваль</w:t>
      </w:r>
      <w:r w:rsidRPr="00173483">
        <w:rPr>
          <w:rFonts w:ascii="Times New Roman" w:hAnsi="Times New Roman" w:cs="Times New Roman"/>
          <w:sz w:val="28"/>
          <w:szCs w:val="28"/>
        </w:rPr>
        <w:t xml:space="preserve"> </w:t>
      </w:r>
      <w:r w:rsidRPr="00173483">
        <w:rPr>
          <w:rFonts w:ascii="Times New Roman" w:hAnsi="Times New Roman" w:cs="Times New Roman"/>
          <w:i/>
          <w:sz w:val="28"/>
          <w:szCs w:val="28"/>
        </w:rPr>
        <w:t xml:space="preserve">(номинация «Декоративно – прикладное творчество» - 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Грамота 2 место – 1 участник;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Грамота 3 место – 2 участника;</w:t>
      </w:r>
    </w:p>
    <w:p w:rsidR="003321E4" w:rsidRPr="00173483" w:rsidRDefault="003321E4" w:rsidP="003321E4">
      <w:pPr>
        <w:tabs>
          <w:tab w:val="num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Сертификаты участников – 5 участников.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 Выставка прикладного творчества «</w:t>
      </w:r>
      <w:proofErr w:type="spellStart"/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МастерОК</w:t>
      </w:r>
      <w:proofErr w:type="spellEnd"/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в рамках Окружного Фестиваля «Вернуть детство» -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1 степени – 5 участников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2 степени-  1 участник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1 участник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-  1 участник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Выставка «Я –художник жизни!» в номинации «Сказочный мир» -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место – 4 участника;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место – 4 участника.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 Финал регионального этапа интеллектуально-развивающей игры «Ума палата» -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Pr="00173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место: 8 участников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Фестиваль молодежной журналистики и детского-юношеского телевизионного творчества «Свой взгляд-2018» -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Грантополучателя – 9 участников.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●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Фестиваль военно-патриотической песни и поэзии “Белый журавлик»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173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1 участник;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173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 1 участник;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участника: 11 участников. </w:t>
      </w:r>
    </w:p>
    <w:p w:rsidR="003321E4" w:rsidRPr="004B49E6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Региональная спартакиада «Спортивный Олимп Приволжья» -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участника – 6 участников</w:t>
      </w:r>
    </w:p>
    <w:p w:rsidR="00BA7F3E" w:rsidRDefault="00BA7F3E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1E4" w:rsidRPr="00F30695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 по направлениям.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направление: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нашими воспитателями ведутся 2 кружка по дополнительным образовательным программам в данном направлении – «Самара</w:t>
      </w:r>
      <w:r w:rsidR="00BA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3E"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край», «Хочу все знать</w:t>
      </w:r>
      <w:r w:rsidRPr="001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 Центре проводились мероприятия по данному направлению: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в группах на темы: «Защитники земли русской», «День космонавтики», «День защиты детей», «День народного единства», «Наше государство, гимн и флаг», «Что такое патриотизм?», «Права и обязанности ребенка», «Россия- наша Родина»;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викторина «Наша родина – Россия»;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●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83">
        <w:rPr>
          <w:rFonts w:ascii="Times New Roman" w:hAnsi="Times New Roman" w:cs="Times New Roman"/>
          <w:sz w:val="28"/>
          <w:szCs w:val="28"/>
        </w:rPr>
        <w:t>посещение Парада Победы;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3483">
        <w:rPr>
          <w:rFonts w:ascii="Times New Roman" w:hAnsi="Times New Roman" w:cs="Times New Roman"/>
          <w:sz w:val="28"/>
          <w:szCs w:val="28"/>
        </w:rPr>
        <w:t>частие в Международной акции «Читаем детям о войне»;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участие в Фестивале военно-патриотической песни и поэзии “Белый журавлик</w:t>
      </w: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декоративно – прикладного искусства «На берегах Волги семьей единою живем»; 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hAnsi="Times New Roman" w:cs="Times New Roman"/>
          <w:i/>
          <w:sz w:val="28"/>
          <w:szCs w:val="28"/>
        </w:rPr>
        <w:t>●</w:t>
      </w:r>
      <w:r w:rsidRPr="00173483">
        <w:rPr>
          <w:rFonts w:ascii="Times New Roman" w:hAnsi="Times New Roman" w:cs="Times New Roman"/>
          <w:sz w:val="28"/>
          <w:szCs w:val="28"/>
        </w:rPr>
        <w:t>участие в Областном конкурсе «Родные мотивы»;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3483">
        <w:rPr>
          <w:rFonts w:ascii="Times New Roman" w:hAnsi="Times New Roman" w:cs="Times New Roman"/>
          <w:sz w:val="28"/>
          <w:szCs w:val="28"/>
        </w:rPr>
        <w:t>частие в концерте посвященному Дню Защитник Отечества, Дню Победы;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●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3483">
        <w:rPr>
          <w:rFonts w:ascii="Times New Roman" w:hAnsi="Times New Roman" w:cs="Times New Roman"/>
          <w:sz w:val="28"/>
          <w:szCs w:val="28"/>
        </w:rPr>
        <w:t>частие в митинге, посвященному Воинам –интернационалистам;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●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3483">
        <w:rPr>
          <w:rFonts w:ascii="Times New Roman" w:hAnsi="Times New Roman" w:cs="Times New Roman"/>
          <w:sz w:val="28"/>
          <w:szCs w:val="28"/>
        </w:rPr>
        <w:t>частие в патриотических играх «День моряка подводника», «Мы – внуки великой Победы»;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 организация экскурсионных туров с целью посещению важных исторических мест и патриотического воспитания в г. Волгоград, г. Нижний Новгород, г. Елабуга, г. Казань;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 организация экскурсионного тура в целях расширения культурного кругозора и военно-патриотического воспитания в г. Москва.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 xml:space="preserve">       Анализ работы данного направления показал, что   мероприятия в </w:t>
      </w:r>
      <w:r w:rsidRPr="001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Гражданско-патриотическом направление</w:t>
      </w:r>
      <w:r w:rsidRPr="00173483">
        <w:rPr>
          <w:rFonts w:ascii="Times New Roman" w:hAnsi="Times New Roman" w:cs="Times New Roman"/>
          <w:sz w:val="28"/>
          <w:szCs w:val="28"/>
        </w:rPr>
        <w:t xml:space="preserve"> способствуют повышению активности воспитанников, формированию чувства патриотизма, гражданского долга, воспитанию уважения к истории и культуре своего народа, историческому прошлому своей Родины.</w:t>
      </w:r>
    </w:p>
    <w:p w:rsidR="003321E4" w:rsidRPr="00173483" w:rsidRDefault="003321E4" w:rsidP="003321E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3483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направление:</w:t>
      </w:r>
    </w:p>
    <w:p w:rsidR="003321E4" w:rsidRPr="00173483" w:rsidRDefault="003321E4" w:rsidP="003321E4">
      <w:pPr>
        <w:shd w:val="clear" w:color="auto" w:fill="FFFFFF"/>
        <w:spacing w:before="100" w:beforeAutospacing="1" w:after="0" w:line="36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В центре используют различные формы спортивно-оздоровительного направления: физкультурно-оздоровительные мероприятия (утренняя гимнастика, закаливающие процедуры, физкультминутки во время самоподготовки, классные часы); спортивно-массовая работа (спортивные секции по футболу, шахматам); физкультурно-массовые и спортивные мероприятия (дни здоровья, игры, соревнования).  Были проведены: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●классные часы, круглые столы, дискуссии на темы «Я познаю себя», «Как быть стройным», «Да-нет вредным привычкам», «Если очень захотеть, нужно в космос полететь», «Знакомство с народными играми», «Настроение в школе», «Как выходить из стрессовой ситуации», «Что такое – ЗОЖ?»;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●проведение спортивных игр «Вместе весело шагай», «Кто самый быстрый», «Ты и я – спортивная семья», «Мой веселый звонкий мяч», «Попади в центр»;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 проведение спортивных праздников «Вот оно какое наше лето», «Зимние забавы»;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lastRenderedPageBreak/>
        <w:t>● участие в региональной спартакиаде «Спортивный Олимп Приволжья»;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 участие в городской спортивной эстафете «Эстафета дружбы»;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 участие в соревнованиях «День здоровья»; «Веселые старты», «Самый ловкий и умелый»;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●участие в соревнованиях по футболу;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●участие в соревнованиях по гольфу;</w:t>
      </w:r>
    </w:p>
    <w:p w:rsidR="003321E4" w:rsidRPr="00173483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●участие в областном физкультурно-оздоровительном фестивале «ГТО-одна страна».</w:t>
      </w:r>
    </w:p>
    <w:p w:rsidR="003321E4" w:rsidRPr="0037560C" w:rsidRDefault="003321E4" w:rsidP="003321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483">
        <w:rPr>
          <w:rFonts w:ascii="Times New Roman" w:hAnsi="Times New Roman" w:cs="Times New Roman"/>
          <w:sz w:val="28"/>
          <w:szCs w:val="28"/>
        </w:rPr>
        <w:t>Результатом спортивно-оздоровительного направления является: положительная динамика в физическом развитии детей, рост мотивации к занятиям физической культурой, спортом у воспитанников, более ответственное и бережное отношение к собственному здоровью, сплоченности коллектива.</w:t>
      </w:r>
    </w:p>
    <w:p w:rsidR="003321E4" w:rsidRPr="00173483" w:rsidRDefault="003321E4" w:rsidP="003321E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3483">
        <w:rPr>
          <w:rFonts w:ascii="Times New Roman" w:hAnsi="Times New Roman" w:cs="Times New Roman"/>
          <w:b/>
          <w:sz w:val="28"/>
          <w:szCs w:val="28"/>
        </w:rPr>
        <w:t>Художественно-эстетическое направление:</w:t>
      </w:r>
    </w:p>
    <w:p w:rsidR="003321E4" w:rsidRPr="00BA7F3E" w:rsidRDefault="003321E4" w:rsidP="003321E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Мероприятия по данному направлению: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Посещение всевозможных выставок, музеев, библиотек, театра, филармонии, кинотеатров;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Проведение викторин, КВН, конкурсов, олимпиад, Мастер-классов;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Занятия детьми с педагогами дополнительного образования по различным видам деятельности;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Посещение воспитанниками кружков по различным видам направленности;</w:t>
      </w:r>
    </w:p>
    <w:p w:rsidR="003321E4" w:rsidRPr="00173483" w:rsidRDefault="003321E4" w:rsidP="003321E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Участие в различных в городских, областных, региональных выставках, конкурсах и фестивалях;</w:t>
      </w:r>
    </w:p>
    <w:p w:rsidR="003321E4" w:rsidRPr="004B49E6" w:rsidRDefault="003321E4" w:rsidP="003321E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Экскурсии в зоопарк, цирк.</w:t>
      </w:r>
    </w:p>
    <w:p w:rsidR="003321E4" w:rsidRPr="00173483" w:rsidRDefault="003321E4" w:rsidP="003321E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4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данному направлению в Центре организованы 12 кружков, работающим по дополнительным образовательным программам, удовлетворяющих разные интересы, склонности и потребности воспитанников. Педагоги дополнительного образования «Детская школа искусств №23», «Центр детского творчества «Мастер плюс», Телестудия организовали 9 кружков для воспитанников</w:t>
      </w:r>
      <w:r w:rsidRPr="001734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321E4" w:rsidRPr="00173483" w:rsidRDefault="003321E4" w:rsidP="003321E4">
      <w:pPr>
        <w:pStyle w:val="a9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73483">
        <w:rPr>
          <w:color w:val="000000"/>
          <w:sz w:val="28"/>
          <w:szCs w:val="28"/>
        </w:rPr>
        <w:t>Работа в направлении художественно-эстетического развития нацелена на полноценное психическое развитие детей. Развивается эстетическое восприятие, образные представления, воображение, мышление, внимание, воля. Эстетическое воспитание помогает нашим воспитанникам становлению основных качеств личности: активности, самостоятельности, трудолюбия.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0376">
        <w:rPr>
          <w:rFonts w:ascii="Times New Roman" w:hAnsi="Times New Roman" w:cs="Times New Roman"/>
          <w:b/>
          <w:i/>
          <w:sz w:val="28"/>
          <w:szCs w:val="28"/>
        </w:rPr>
        <w:t>Социально-трудовая адаптация воспитанников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В рамках социально-трудовой адаптации несовершеннолетние старшего </w:t>
      </w:r>
      <w:r w:rsidR="00BA7F3E" w:rsidRPr="00C10376">
        <w:rPr>
          <w:rFonts w:ascii="Times New Roman" w:hAnsi="Times New Roman" w:cs="Times New Roman"/>
          <w:sz w:val="28"/>
          <w:szCs w:val="28"/>
        </w:rPr>
        <w:t>возраста знакомятся</w:t>
      </w:r>
      <w:r w:rsidRPr="00C10376">
        <w:rPr>
          <w:rFonts w:ascii="Times New Roman" w:hAnsi="Times New Roman" w:cs="Times New Roman"/>
          <w:sz w:val="28"/>
          <w:szCs w:val="28"/>
        </w:rPr>
        <w:t xml:space="preserve"> с правилами личной гигиены; периодичностью и правилами ухода за зубами, волосами, руками, ногами, внешним видом, периодичностью уборки жилого помещения, овладевают основными навыками ухода за одеждой, обувью, жильем. Воспитанники приобрели навыки обустройства жилого помещения, приготовления пищи и сервировки стола.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С несовершеннолетними проводятся занятия по формированию навыков планирования бюджета: учат подсчитывать расходы на культурные и текущие потребности; оплачивать коммунальные и другие виды услуг обучают правилам экономии и порядку планирования крупных покупок. Воспитанникам дают представления о мире профессий, об умении искать информацию, связанную </w:t>
      </w:r>
      <w:r w:rsidR="00BA7F3E" w:rsidRPr="00C10376">
        <w:rPr>
          <w:rFonts w:ascii="Times New Roman" w:hAnsi="Times New Roman" w:cs="Times New Roman"/>
          <w:sz w:val="28"/>
          <w:szCs w:val="28"/>
        </w:rPr>
        <w:t>с миром</w:t>
      </w:r>
      <w:r w:rsidRPr="00C10376">
        <w:rPr>
          <w:rFonts w:ascii="Times New Roman" w:hAnsi="Times New Roman" w:cs="Times New Roman"/>
          <w:sz w:val="28"/>
          <w:szCs w:val="28"/>
        </w:rPr>
        <w:t xml:space="preserve"> профессий, принимать решения, связанные с профессиональным самоопределением.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lastRenderedPageBreak/>
        <w:t>На нашей базе функционирует кружок по созданию собственного телеканала «Еж-</w:t>
      </w:r>
      <w:r w:rsidRPr="00C10376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C10376">
        <w:rPr>
          <w:rFonts w:ascii="Times New Roman" w:hAnsi="Times New Roman" w:cs="Times New Roman"/>
          <w:sz w:val="28"/>
          <w:szCs w:val="28"/>
        </w:rPr>
        <w:t>». Здесь воспитанники изучают профессии, связанные с миром телевидения, учатся сами снимать телепередачи, монтировать их.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знакомство с миром профессий происходит через обучение детей сюжетно-ролевым играм, а также через проводимые экскурсии как по центру: «Прачечная», «Кухня» и т.д., так и по близлежащим организациям и магазинам. 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Кроме этого, наши воспитанники вовлечены в систему дополнительного образования. Они с интересом занимаются прикладным творчеством: бисероплетением, начальным техническим моделированием (МТМ), изготовлением картин с использованием техники  «валяние из шерсти». Эти работы занимают призовые места на конкурсах: «Формула рукоделия», «</w:t>
      </w:r>
      <w:proofErr w:type="spellStart"/>
      <w:r w:rsidRPr="00C10376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C10376">
        <w:rPr>
          <w:rFonts w:ascii="Times New Roman" w:hAnsi="Times New Roman" w:cs="Times New Roman"/>
          <w:sz w:val="28"/>
          <w:szCs w:val="28"/>
        </w:rPr>
        <w:t>», «Мир, в котором я живу».</w:t>
      </w:r>
    </w:p>
    <w:p w:rsidR="00CF5E24" w:rsidRPr="00C10376" w:rsidRDefault="00CF5E24" w:rsidP="00CF5E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E24" w:rsidRPr="00C10376" w:rsidRDefault="00CF5E24" w:rsidP="00CF5E24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0376">
        <w:rPr>
          <w:rFonts w:ascii="Times New Roman" w:hAnsi="Times New Roman" w:cs="Times New Roman"/>
          <w:b/>
          <w:i/>
          <w:sz w:val="28"/>
          <w:szCs w:val="28"/>
        </w:rPr>
        <w:t>Профилактика асоциального поведения</w:t>
      </w:r>
    </w:p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737"/>
        <w:gridCol w:w="2331"/>
      </w:tblGrid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(с воспитанниками)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от общего числа 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«Здоровым быть - счастливым быть»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«О честности и умении держать слово»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«Я в мире людей»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«А без друзей на свете трудно жить»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Цикл занятий «Развитие навыков ответственного поведения у подростков. Ознакомление с юридическими аспектами взрослой жизни»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 -  (Палата адвокатов Самарской области)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16,8%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обязанности. Преступления и правонарушения»- (Самарский государственный экономический университет).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«Последствия употребления алкоголя и других ПАВ»- (Врач нарколог СОНД)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досуг: способы проведения досуга»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b/>
                <w:sz w:val="24"/>
                <w:szCs w:val="24"/>
              </w:rPr>
              <w:t>(с педагогами)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«Организация занятости детей» - семинар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55,5 %</w:t>
            </w:r>
          </w:p>
        </w:tc>
      </w:tr>
      <w:tr w:rsidR="00CF5E24" w:rsidRPr="00BA7F3E" w:rsidTr="00CF5E24">
        <w:tc>
          <w:tcPr>
            <w:tcW w:w="4253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«Истоки детской агрессии» - консультация</w:t>
            </w:r>
          </w:p>
        </w:tc>
        <w:tc>
          <w:tcPr>
            <w:tcW w:w="2737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CF5E24" w:rsidRPr="00BA7F3E" w:rsidRDefault="00CF5E24" w:rsidP="00CF5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7F3E" w:rsidRPr="00C10376">
        <w:rPr>
          <w:rFonts w:ascii="Times New Roman" w:hAnsi="Times New Roman" w:cs="Times New Roman"/>
          <w:sz w:val="28"/>
          <w:szCs w:val="28"/>
        </w:rPr>
        <w:t>профилактики асоциального</w:t>
      </w:r>
      <w:r w:rsidRPr="00C10376">
        <w:rPr>
          <w:rFonts w:ascii="Times New Roman" w:hAnsi="Times New Roman" w:cs="Times New Roman"/>
          <w:sz w:val="28"/>
          <w:szCs w:val="28"/>
        </w:rPr>
        <w:t xml:space="preserve"> поведения в цент</w:t>
      </w:r>
      <w:r>
        <w:rPr>
          <w:rFonts w:ascii="Times New Roman" w:hAnsi="Times New Roman" w:cs="Times New Roman"/>
          <w:sz w:val="28"/>
          <w:szCs w:val="28"/>
        </w:rPr>
        <w:t>ре разрабатываются и осуществляе</w:t>
      </w:r>
      <w:r w:rsidRPr="00C10376">
        <w:rPr>
          <w:rFonts w:ascii="Times New Roman" w:hAnsi="Times New Roman" w:cs="Times New Roman"/>
          <w:sz w:val="28"/>
          <w:szCs w:val="28"/>
        </w:rPr>
        <w:t xml:space="preserve">тся комплекс мер по профилактики правонарушений, жестокого обращения, профилактики и пресечения курения, употребление алкогольных напитков, наркотических средств. </w:t>
      </w:r>
      <w:proofErr w:type="gramStart"/>
      <w:r w:rsidRPr="00C10376">
        <w:rPr>
          <w:rFonts w:ascii="Times New Roman" w:hAnsi="Times New Roman" w:cs="Times New Roman"/>
          <w:sz w:val="28"/>
          <w:szCs w:val="28"/>
        </w:rPr>
        <w:t>Усилия педагогического коллектива направлены на создание единой системы по профилактике асоциального поведения подростков;  разъяснение существующего законодательства, прав и обязанностей взрослых и детей; проведение индивидуальной воспитательной работы с подростками «группы риска»;  проведение просветительской деятельности по данной проблеме.</w:t>
      </w:r>
      <w:proofErr w:type="gramEnd"/>
    </w:p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 xml:space="preserve">Данные мероприятия проводятся в разных формах: диспуты, викторины, квесты, КВН, презентации, конкурсы, классные часы. </w:t>
      </w:r>
    </w:p>
    <w:p w:rsidR="00CF5E24" w:rsidRPr="00C10376" w:rsidRDefault="00CF5E24" w:rsidP="00CF5E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Уделяется особое внимание занятости воспитанников в свободное время. Воспитанники центра привлекаются к занятиям в секциях дополнительного образования, активно участвуют в мероприятиях центра и выездных мероприятиях.</w:t>
      </w:r>
    </w:p>
    <w:p w:rsidR="00BA7F3E" w:rsidRDefault="00CF5E24" w:rsidP="00BA7F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76">
        <w:rPr>
          <w:rFonts w:ascii="Times New Roman" w:hAnsi="Times New Roman" w:cs="Times New Roman"/>
          <w:sz w:val="28"/>
          <w:szCs w:val="28"/>
        </w:rPr>
        <w:t>Результатами работы по данному направлению являются повышение уровня воспитанности несовершеннолетних, вовлечение детей «группы риска» в сферу положительного воспитательного воздействия (мероприятия, социальные проекты и спортивные секции), формирование у детей представлений о ЗОЖ, снижение числа детей и подростков, состоящих на всех видах учёта, отсутствие правонарушений среди несовершеннолетних.</w:t>
      </w:r>
    </w:p>
    <w:p w:rsidR="00BA7F3E" w:rsidRDefault="00BA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762C" w:rsidRDefault="00BA7F3E" w:rsidP="00BA7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C9C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СОЦИАЛЬНО-ПСИХОЛОГИЧЕСКАЯ ДЕЯТЕЛЬНОСТЬ </w:t>
      </w:r>
    </w:p>
    <w:p w:rsidR="00BA7F3E" w:rsidRPr="00E7762C" w:rsidRDefault="00E7762C" w:rsidP="00BA7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62C">
        <w:rPr>
          <w:rFonts w:ascii="Times New Roman" w:hAnsi="Times New Roman"/>
          <w:b/>
          <w:bCs/>
          <w:sz w:val="28"/>
          <w:szCs w:val="28"/>
        </w:rPr>
        <w:t>(дошкольный возраст)</w:t>
      </w:r>
      <w:r w:rsidR="00BA7F3E" w:rsidRPr="00E7762C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BA7F3E" w:rsidRPr="0022561B" w:rsidRDefault="00BA7F3E" w:rsidP="00BA7F3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A7F3E" w:rsidRPr="007746F4" w:rsidRDefault="00BA7F3E" w:rsidP="00BA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6F4">
        <w:rPr>
          <w:rFonts w:ascii="Times New Roman" w:hAnsi="Times New Roman"/>
          <w:b/>
          <w:bCs/>
          <w:sz w:val="28"/>
          <w:szCs w:val="28"/>
        </w:rPr>
        <w:t>Психологическая диагностика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A7F3E" w:rsidRPr="007746F4" w:rsidRDefault="00BA7F3E" w:rsidP="00BA7F3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46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7F3E" w:rsidRPr="007746F4" w:rsidRDefault="00BA7F3E" w:rsidP="00DA05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7746F4">
        <w:rPr>
          <w:rFonts w:ascii="Times New Roman" w:hAnsi="Times New Roman"/>
          <w:bCs/>
          <w:sz w:val="28"/>
          <w:szCs w:val="28"/>
        </w:rPr>
        <w:t>За отчетный период обслужено 38 несовершеннолетних дошкольного возраста.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46F4">
        <w:rPr>
          <w:rFonts w:ascii="Times New Roman" w:hAnsi="Times New Roman"/>
          <w:bCs/>
          <w:sz w:val="28"/>
          <w:szCs w:val="28"/>
        </w:rPr>
        <w:t>Педагогом-психологом ведутся карты психолого-педагогического сопровождения воспитанников.</w:t>
      </w:r>
    </w:p>
    <w:p w:rsidR="00BA7F3E" w:rsidRPr="0022561B" w:rsidRDefault="00BA7F3E" w:rsidP="00BA7F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2183"/>
        <w:gridCol w:w="33"/>
        <w:gridCol w:w="2215"/>
        <w:gridCol w:w="2710"/>
      </w:tblGrid>
      <w:tr w:rsidR="00BA7F3E" w:rsidRPr="00DA05AA" w:rsidTr="00BA7F3E">
        <w:tc>
          <w:tcPr>
            <w:tcW w:w="4398" w:type="dxa"/>
            <w:gridSpan w:val="2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 xml:space="preserve">Общее количество обслуженных детей </w:t>
            </w:r>
          </w:p>
        </w:tc>
        <w:tc>
          <w:tcPr>
            <w:tcW w:w="4958" w:type="dxa"/>
            <w:gridSpan w:val="3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Количество детей, получивших психологическую услугу -  психологическую диагностику</w:t>
            </w:r>
          </w:p>
        </w:tc>
      </w:tr>
      <w:tr w:rsidR="00BA7F3E" w:rsidRPr="00DA05AA" w:rsidTr="00BA7F3E">
        <w:trPr>
          <w:trHeight w:val="486"/>
        </w:trPr>
        <w:tc>
          <w:tcPr>
            <w:tcW w:w="2215" w:type="dxa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16" w:type="dxa"/>
            <w:gridSpan w:val="2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15" w:type="dxa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710" w:type="dxa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A7F3E" w:rsidRPr="00DA05AA" w:rsidTr="00BA7F3E">
        <w:trPr>
          <w:trHeight w:val="486"/>
        </w:trPr>
        <w:tc>
          <w:tcPr>
            <w:tcW w:w="2215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16" w:type="dxa"/>
            <w:gridSpan w:val="2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5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0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A7F3E" w:rsidRDefault="00BA7F3E" w:rsidP="00BA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F3E" w:rsidRPr="00EC7EC2" w:rsidRDefault="00BA7F3E" w:rsidP="00DA05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7EC2">
        <w:rPr>
          <w:rFonts w:ascii="Times New Roman" w:hAnsi="Times New Roman"/>
          <w:sz w:val="28"/>
          <w:szCs w:val="28"/>
        </w:rPr>
        <w:t>За отчетный период проведена диагностика следующих сфер несовершеннолетних дошкольного возраста:</w:t>
      </w:r>
    </w:p>
    <w:p w:rsidR="00BA7F3E" w:rsidRPr="00EC7EC2" w:rsidRDefault="00BA7F3E" w:rsidP="00DA05AA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EC2">
        <w:rPr>
          <w:rFonts w:ascii="Times New Roman" w:hAnsi="Times New Roman"/>
          <w:sz w:val="28"/>
          <w:szCs w:val="28"/>
        </w:rPr>
        <w:t>Когнитивно-познавательной сфера (охвачены все 38 воспитанников);</w:t>
      </w:r>
    </w:p>
    <w:p w:rsidR="00BA7F3E" w:rsidRPr="00EC7EC2" w:rsidRDefault="00BA7F3E" w:rsidP="00DA05AA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EC2">
        <w:rPr>
          <w:rFonts w:ascii="Times New Roman" w:hAnsi="Times New Roman"/>
          <w:sz w:val="28"/>
          <w:szCs w:val="28"/>
        </w:rPr>
        <w:t>Мотивационная сфера (обследованы 10 воспитанников);</w:t>
      </w:r>
    </w:p>
    <w:p w:rsidR="00BA7F3E" w:rsidRPr="00EC7EC2" w:rsidRDefault="00BA7F3E" w:rsidP="00DA05AA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EC2">
        <w:rPr>
          <w:rFonts w:ascii="Times New Roman" w:hAnsi="Times New Roman"/>
          <w:sz w:val="28"/>
          <w:szCs w:val="28"/>
        </w:rPr>
        <w:t>Эмоционально-волевая сфера (обследованы 17 воспитанников);</w:t>
      </w:r>
    </w:p>
    <w:p w:rsidR="00BA7F3E" w:rsidRPr="00EC7EC2" w:rsidRDefault="00BA7F3E" w:rsidP="00DA05AA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EC2">
        <w:rPr>
          <w:rFonts w:ascii="Times New Roman" w:hAnsi="Times New Roman"/>
          <w:sz w:val="28"/>
          <w:szCs w:val="28"/>
        </w:rPr>
        <w:t>Детско-родительские отношения (обследованы 7 детей).</w:t>
      </w:r>
    </w:p>
    <w:p w:rsidR="00BA7F3E" w:rsidRPr="0022561B" w:rsidRDefault="00BA7F3E" w:rsidP="00BA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985"/>
        <w:gridCol w:w="2268"/>
      </w:tblGrid>
      <w:tr w:rsidR="00BA7F3E" w:rsidRPr="00DA05AA" w:rsidTr="00DA05AA">
        <w:trPr>
          <w:trHeight w:val="20"/>
        </w:trPr>
        <w:tc>
          <w:tcPr>
            <w:tcW w:w="9368" w:type="dxa"/>
            <w:gridSpan w:val="3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Психологическое обследование детей из числа выбывших </w:t>
            </w:r>
          </w:p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отчетный период (динамика)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диагностики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При выбытии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тревожности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Наличие фобий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агрессии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конфликтности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в коммуникативной сфере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в эмоционально-волевой сфере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нарушения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-речевые нарушения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ДРО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самооценки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Завышенный уровень самооценки (</w:t>
            </w: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искл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. дети дошкольного возраста, для которых высокая самооценка – норма)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аутоагрессии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 суицидальное </w:t>
            </w: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самоповреждающее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Наличие суицидальных наклонностей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Замкнутость, </w:t>
            </w: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аутичность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 в сексуальном поведении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511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склонности к </w:t>
            </w: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аддикции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A7F3E" w:rsidRDefault="00BA7F3E" w:rsidP="00BA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F3E" w:rsidRPr="0022561B" w:rsidRDefault="00BA7F3E" w:rsidP="00BA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16"/>
        <w:gridCol w:w="2552"/>
      </w:tblGrid>
      <w:tr w:rsidR="00BA7F3E" w:rsidRPr="00DA05AA" w:rsidTr="00DA05AA">
        <w:trPr>
          <w:trHeight w:val="20"/>
        </w:trPr>
        <w:tc>
          <w:tcPr>
            <w:tcW w:w="9368" w:type="dxa"/>
            <w:gridSpan w:val="2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Выявленные психические нарушения (при наличии диагноза врача-психиатра, нарколога) из числа обслуженных детей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Психические нарушения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Социализированное расстройство поведения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Несоциализированное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расстройство поведения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Вызывающее оппозиционное расстройство поведения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Гиперкинетические расстройства (F 90)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Эмоционально-волевые нарушения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Патопсихологические особенности (</w:t>
            </w: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психопатоподобный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синдром</w:t>
            </w:r>
            <w:proofErr w:type="gram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сихопатоподобное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личности по неустойчивому,  возбудимому типу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Синдром бродяжничества и уходов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Гипердинамический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синдром</w:t>
            </w:r>
            <w:r w:rsidRPr="00DA0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гипердинамические</w:t>
            </w:r>
            <w:proofErr w:type="spellEnd"/>
            <w:r w:rsidRPr="00DA0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расстройства поведения)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Невротический синдром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Тревожный синдром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Синдром Дауна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Общее расстройство психологического развития  (аутизм)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Пагубное употребление ПАВ из них: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Токсических веществ (клей, летучие растворители)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Наркотических веществ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СПАЙС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алкоголь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Гемблинг</w:t>
            </w:r>
            <w:proofErr w:type="spellEnd"/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(игровая зависимость)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зависимость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F3E" w:rsidRPr="00DA05AA" w:rsidTr="00DA05AA">
        <w:trPr>
          <w:trHeight w:val="20"/>
        </w:trPr>
        <w:tc>
          <w:tcPr>
            <w:tcW w:w="6816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Азартные игры (игровые автоматы)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7F3E" w:rsidRPr="00DA05AA" w:rsidRDefault="00BA7F3E" w:rsidP="00DA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A7F3E" w:rsidRPr="0022561B" w:rsidRDefault="00BA7F3E" w:rsidP="00BA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F3E" w:rsidRPr="00EC7EC2" w:rsidRDefault="00BA7F3E" w:rsidP="00BA7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1B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EC7EC2">
        <w:rPr>
          <w:rFonts w:ascii="Times New Roman" w:hAnsi="Times New Roman"/>
          <w:b/>
          <w:bCs/>
          <w:sz w:val="28"/>
          <w:szCs w:val="28"/>
        </w:rPr>
        <w:t>Коррекционно-развивающая работа (психологическая коррекция; психологическая реабилитация)</w:t>
      </w:r>
    </w:p>
    <w:p w:rsidR="00BA7F3E" w:rsidRPr="00EC7EC2" w:rsidRDefault="00BA7F3E" w:rsidP="00BA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A7F3E" w:rsidRPr="00DA05AA" w:rsidTr="00BA7F3E">
        <w:trPr>
          <w:trHeight w:val="315"/>
        </w:trPr>
        <w:tc>
          <w:tcPr>
            <w:tcW w:w="524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Вид коррекционного воздействия</w:t>
            </w:r>
          </w:p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Общее количество занятий за год</w:t>
            </w:r>
          </w:p>
        </w:tc>
      </w:tr>
      <w:tr w:rsidR="00BA7F3E" w:rsidRPr="00DA05AA" w:rsidTr="00BA7F3E">
        <w:trPr>
          <w:trHeight w:val="314"/>
        </w:trPr>
        <w:tc>
          <w:tcPr>
            <w:tcW w:w="524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4111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</w:tr>
      <w:tr w:rsidR="00BA7F3E" w:rsidRPr="00DA05AA" w:rsidTr="00BA7F3E">
        <w:trPr>
          <w:trHeight w:val="311"/>
        </w:trPr>
        <w:tc>
          <w:tcPr>
            <w:tcW w:w="524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Групповых занятий</w:t>
            </w:r>
          </w:p>
        </w:tc>
        <w:tc>
          <w:tcPr>
            <w:tcW w:w="4111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BA7F3E" w:rsidRPr="00DA05AA" w:rsidTr="00BA7F3E">
        <w:trPr>
          <w:trHeight w:val="311"/>
        </w:trPr>
        <w:tc>
          <w:tcPr>
            <w:tcW w:w="524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Сеансы эмоциональной разгрузки</w:t>
            </w:r>
          </w:p>
        </w:tc>
        <w:tc>
          <w:tcPr>
            <w:tcW w:w="4111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7F3E" w:rsidRDefault="00BA7F3E" w:rsidP="00BA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F3E" w:rsidRPr="0022561B" w:rsidRDefault="00BA7F3E" w:rsidP="00BA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984"/>
        <w:gridCol w:w="1383"/>
      </w:tblGrid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Программы коррекционной работы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Положительная динамика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Без изменений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 </w:t>
            </w:r>
            <w:r w:rsidRPr="00DA05AA">
              <w:rPr>
                <w:rFonts w:ascii="Times New Roman" w:hAnsi="Times New Roman"/>
                <w:sz w:val="24"/>
                <w:szCs w:val="24"/>
              </w:rPr>
              <w:lastRenderedPageBreak/>
              <w:t>коррекции уровня тревожности воспитанника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5 %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программа коррекции уровня агрессии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Индивидуальная программа коррекции самооценки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Индивидуальная п</w:t>
            </w:r>
            <w:r w:rsidRPr="00DA05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рограмма коррекционно-развивающих занятий по развитию когнитивной сферы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kern w:val="36"/>
                <w:sz w:val="24"/>
                <w:szCs w:val="24"/>
              </w:rPr>
              <w:t>Индивидуальная</w:t>
            </w:r>
            <w:r w:rsidRPr="00DA05A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05AA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рограмма по коррекции детско-родительских взаимоотношений 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kern w:val="36"/>
                <w:sz w:val="24"/>
                <w:szCs w:val="24"/>
              </w:rPr>
              <w:t>Индивидуальная</w:t>
            </w:r>
            <w:r w:rsidRPr="00DA05A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05AA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рограмма по </w:t>
            </w:r>
            <w:r w:rsidRPr="00DA05AA">
              <w:rPr>
                <w:rFonts w:ascii="Times New Roman" w:hAnsi="Times New Roman"/>
                <w:sz w:val="24"/>
                <w:szCs w:val="24"/>
              </w:rPr>
              <w:t>стабилизации эмоционального  напряжения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Групповая программа коррекции агрессивности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DA05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рограмма коррекции тревожности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DA05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рограмма повышения уровня мотивации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Групповая программа  коррекции девиантного поведения</w:t>
            </w:r>
            <w:r w:rsidRPr="00DA05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Групповая программа по профориентации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DA05AA">
              <w:rPr>
                <w:rFonts w:ascii="Times New Roman" w:hAnsi="Times New Roman"/>
                <w:kern w:val="36"/>
                <w:sz w:val="24"/>
                <w:szCs w:val="24"/>
              </w:rPr>
              <w:t>рограмма по коррекции детско-родительских взаимоотношений (если используется)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7F3E" w:rsidRPr="00DA05AA" w:rsidTr="00BA7F3E">
        <w:tc>
          <w:tcPr>
            <w:tcW w:w="354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DA05AA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рограмма по </w:t>
            </w:r>
            <w:r w:rsidRPr="00DA05AA">
              <w:rPr>
                <w:rFonts w:ascii="Times New Roman" w:hAnsi="Times New Roman"/>
                <w:sz w:val="24"/>
                <w:szCs w:val="24"/>
              </w:rPr>
              <w:t>стабилизации эмоционального  напряжения</w:t>
            </w:r>
          </w:p>
        </w:tc>
        <w:tc>
          <w:tcPr>
            <w:tcW w:w="1418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A7F3E" w:rsidRPr="00DA05AA" w:rsidRDefault="00BA7F3E" w:rsidP="00BA7F3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A7F3E" w:rsidRPr="0022561B" w:rsidRDefault="00BA7F3E" w:rsidP="00BA7F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F3E" w:rsidRPr="0022561B" w:rsidRDefault="00BA7F3E" w:rsidP="00BA7F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7F3E" w:rsidRPr="00F8570A" w:rsidRDefault="00BA7F3E" w:rsidP="00BA7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0A">
        <w:rPr>
          <w:rFonts w:ascii="Times New Roman" w:hAnsi="Times New Roman"/>
          <w:b/>
          <w:bCs/>
          <w:sz w:val="28"/>
          <w:szCs w:val="28"/>
        </w:rPr>
        <w:t>4. Психологическое консультирование</w:t>
      </w:r>
    </w:p>
    <w:p w:rsidR="00BA7F3E" w:rsidRPr="0022561B" w:rsidRDefault="00BA7F3E" w:rsidP="00BA7F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41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46"/>
      </w:tblGrid>
      <w:tr w:rsidR="00BA7F3E" w:rsidRPr="0022561B" w:rsidTr="00BA7F3E">
        <w:trPr>
          <w:trHeight w:val="324"/>
        </w:trPr>
        <w:tc>
          <w:tcPr>
            <w:tcW w:w="609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ind w:hanging="3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Вид консультации</w:t>
            </w:r>
          </w:p>
        </w:tc>
        <w:tc>
          <w:tcPr>
            <w:tcW w:w="3246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Общее кол-во</w:t>
            </w:r>
          </w:p>
        </w:tc>
      </w:tr>
      <w:tr w:rsidR="00BA7F3E" w:rsidRPr="0022561B" w:rsidTr="00BA7F3E">
        <w:trPr>
          <w:trHeight w:val="322"/>
        </w:trPr>
        <w:tc>
          <w:tcPr>
            <w:tcW w:w="609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Cs/>
                <w:sz w:val="24"/>
                <w:szCs w:val="24"/>
              </w:rPr>
              <w:t>Индивидуальных консультаций</w:t>
            </w:r>
          </w:p>
        </w:tc>
        <w:tc>
          <w:tcPr>
            <w:tcW w:w="3246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F3E" w:rsidRPr="0022561B" w:rsidTr="00BA7F3E">
        <w:trPr>
          <w:trHeight w:val="328"/>
        </w:trPr>
        <w:tc>
          <w:tcPr>
            <w:tcW w:w="609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Cs/>
                <w:sz w:val="24"/>
                <w:szCs w:val="24"/>
              </w:rPr>
              <w:t>Групповых консультаций</w:t>
            </w:r>
          </w:p>
        </w:tc>
        <w:tc>
          <w:tcPr>
            <w:tcW w:w="3246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F3E" w:rsidRPr="0022561B" w:rsidTr="00BA7F3E">
        <w:trPr>
          <w:trHeight w:val="311"/>
        </w:trPr>
        <w:tc>
          <w:tcPr>
            <w:tcW w:w="609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ind w:left="-277" w:firstLine="277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Cs/>
                <w:sz w:val="24"/>
                <w:szCs w:val="24"/>
              </w:rPr>
              <w:t xml:space="preserve">С законными представителями ребенка и родственниками  </w:t>
            </w:r>
          </w:p>
        </w:tc>
        <w:tc>
          <w:tcPr>
            <w:tcW w:w="3246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A7F3E" w:rsidRPr="0022561B" w:rsidTr="00BA7F3E">
        <w:trPr>
          <w:trHeight w:val="311"/>
        </w:trPr>
        <w:tc>
          <w:tcPr>
            <w:tcW w:w="609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Cs/>
                <w:sz w:val="24"/>
                <w:szCs w:val="24"/>
              </w:rPr>
              <w:t>С кандидатами  в замещающие родители</w:t>
            </w:r>
          </w:p>
        </w:tc>
        <w:tc>
          <w:tcPr>
            <w:tcW w:w="3246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A7F3E" w:rsidRPr="0022561B" w:rsidTr="00BA7F3E">
        <w:trPr>
          <w:trHeight w:val="311"/>
        </w:trPr>
        <w:tc>
          <w:tcPr>
            <w:tcW w:w="6095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05AA">
              <w:rPr>
                <w:rFonts w:ascii="Times New Roman" w:hAnsi="Times New Roman"/>
                <w:iCs/>
                <w:sz w:val="24"/>
                <w:szCs w:val="24"/>
              </w:rPr>
              <w:t>С сотрудниками учреждения</w:t>
            </w:r>
          </w:p>
        </w:tc>
        <w:tc>
          <w:tcPr>
            <w:tcW w:w="3246" w:type="dxa"/>
            <w:vAlign w:val="bottom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7F3E" w:rsidRDefault="00BA7F3E" w:rsidP="00BA7F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7F3E" w:rsidRPr="00F8570A" w:rsidRDefault="00BA7F3E" w:rsidP="00DA05A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570A">
        <w:rPr>
          <w:rFonts w:ascii="Times New Roman" w:hAnsi="Times New Roman"/>
          <w:sz w:val="28"/>
          <w:szCs w:val="28"/>
        </w:rPr>
        <w:t>За отчетный период за консультациями обращались законные представители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F8570A">
        <w:rPr>
          <w:rFonts w:ascii="Times New Roman" w:hAnsi="Times New Roman"/>
          <w:sz w:val="28"/>
          <w:szCs w:val="28"/>
        </w:rPr>
        <w:t xml:space="preserve"> и кандидаты в приемные родители по следующим вопросам:</w:t>
      </w:r>
    </w:p>
    <w:p w:rsidR="00BA7F3E" w:rsidRPr="00F8570A" w:rsidRDefault="00BA7F3E" w:rsidP="00DA05A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8570A">
        <w:rPr>
          <w:rFonts w:ascii="Times New Roman" w:hAnsi="Times New Roman"/>
          <w:sz w:val="28"/>
          <w:szCs w:val="28"/>
        </w:rPr>
        <w:lastRenderedPageBreak/>
        <w:t>- развитие когнитивной сферы ребенка;</w:t>
      </w:r>
    </w:p>
    <w:p w:rsidR="00BA7F3E" w:rsidRPr="00F8570A" w:rsidRDefault="00BA7F3E" w:rsidP="00DA05A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8570A">
        <w:rPr>
          <w:rFonts w:ascii="Times New Roman" w:hAnsi="Times New Roman"/>
          <w:sz w:val="28"/>
          <w:szCs w:val="28"/>
        </w:rPr>
        <w:t>- нарушение родительско-детских отношений.</w:t>
      </w:r>
    </w:p>
    <w:p w:rsidR="00BA7F3E" w:rsidRPr="0022561B" w:rsidRDefault="00BA7F3E" w:rsidP="00BA7F3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7F3E" w:rsidRPr="00EC7EC2" w:rsidRDefault="00BA7F3E" w:rsidP="00BA7F3E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C7EC2">
        <w:rPr>
          <w:rFonts w:ascii="Times New Roman" w:hAnsi="Times New Roman"/>
          <w:b/>
          <w:sz w:val="28"/>
          <w:szCs w:val="28"/>
        </w:rPr>
        <w:t>Работа по адаптации воспитанников к учреждению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05AA" w:rsidRDefault="00BA7F3E" w:rsidP="00DA05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A7F3E" w:rsidRDefault="00BA7F3E" w:rsidP="00DA05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2018г. в Центр поступило 19 детей дошкольного возраста, из них 2 ребенка с момента зачисления по настоящее время находятся на реабилитации в санатории «Здоровье», детском ПТО</w:t>
      </w:r>
      <w:r w:rsidRPr="00A52E21">
        <w:rPr>
          <w:rFonts w:ascii="Times New Roman" w:hAnsi="Times New Roman"/>
          <w:sz w:val="28"/>
          <w:szCs w:val="28"/>
        </w:rPr>
        <w:t>.</w:t>
      </w:r>
    </w:p>
    <w:p w:rsidR="00BA7F3E" w:rsidRPr="00A52E21" w:rsidRDefault="00BA7F3E" w:rsidP="00BA7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984"/>
        <w:gridCol w:w="2092"/>
      </w:tblGrid>
      <w:tr w:rsidR="00BA7F3E" w:rsidRPr="00DA05AA" w:rsidTr="00BA7F3E">
        <w:tc>
          <w:tcPr>
            <w:tcW w:w="4786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Динамика адаптации к учреждению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92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AA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BA7F3E" w:rsidRPr="00DA05AA" w:rsidTr="00BA7F3E">
        <w:tc>
          <w:tcPr>
            <w:tcW w:w="4786" w:type="dxa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 xml:space="preserve">Полная адаптация 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BA7F3E" w:rsidRPr="00DA05AA" w:rsidTr="00BA7F3E">
        <w:tc>
          <w:tcPr>
            <w:tcW w:w="4786" w:type="dxa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Неполная адаптация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BA7F3E" w:rsidRPr="00DA05AA" w:rsidTr="00BA7F3E">
        <w:tc>
          <w:tcPr>
            <w:tcW w:w="4786" w:type="dxa"/>
          </w:tcPr>
          <w:p w:rsidR="00BA7F3E" w:rsidRPr="00DA05AA" w:rsidRDefault="00BA7F3E" w:rsidP="00BA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Дезадаптация</w:t>
            </w:r>
          </w:p>
        </w:tc>
        <w:tc>
          <w:tcPr>
            <w:tcW w:w="1984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A7F3E" w:rsidRPr="00DA05AA" w:rsidRDefault="00BA7F3E" w:rsidP="00BA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7F3E" w:rsidRPr="0022561B" w:rsidRDefault="00BA7F3E" w:rsidP="00BA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62C" w:rsidRDefault="00E7762C" w:rsidP="00E776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62C" w:rsidRDefault="00E7762C" w:rsidP="00E776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62C">
        <w:rPr>
          <w:rFonts w:ascii="Times New Roman" w:hAnsi="Times New Roman"/>
          <w:b/>
          <w:bCs/>
          <w:sz w:val="28"/>
          <w:szCs w:val="28"/>
        </w:rPr>
        <w:t xml:space="preserve">СОЦИАЛЬНО-ПСИХОЛОГИЧЕСКАЯ ДЕЯТЕЛЬНОСТЬ </w:t>
      </w:r>
    </w:p>
    <w:p w:rsidR="00E7762C" w:rsidRPr="00E7762C" w:rsidRDefault="00E7762C" w:rsidP="00E776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62C">
        <w:rPr>
          <w:rFonts w:ascii="Times New Roman" w:hAnsi="Times New Roman"/>
          <w:b/>
          <w:sz w:val="28"/>
          <w:szCs w:val="28"/>
        </w:rPr>
        <w:t>(школьный возраст)</w:t>
      </w:r>
    </w:p>
    <w:p w:rsidR="00E7762C" w:rsidRDefault="00E7762C" w:rsidP="00E776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62C" w:rsidRPr="00537C37" w:rsidRDefault="00E7762C" w:rsidP="00E7762C">
      <w:pPr>
        <w:pStyle w:val="a4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37C37">
        <w:rPr>
          <w:rFonts w:ascii="Times New Roman" w:hAnsi="Times New Roman"/>
          <w:b/>
          <w:bCs/>
          <w:sz w:val="28"/>
          <w:szCs w:val="28"/>
        </w:rPr>
        <w:t>Вступление</w:t>
      </w:r>
    </w:p>
    <w:p w:rsidR="00E7762C" w:rsidRPr="00E7762C" w:rsidRDefault="00E7762C" w:rsidP="00E7762C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762C">
        <w:rPr>
          <w:rFonts w:ascii="Times New Roman" w:hAnsi="Times New Roman"/>
          <w:bCs/>
          <w:sz w:val="28"/>
          <w:szCs w:val="28"/>
        </w:rPr>
        <w:t>Направления, цели и задачи психологического сопровождения.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Коррекция и сохранение психологического здоровья воспитанников.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Диагностическое обследование эмоционально-волевой и когнитивной сферы для выявления нарушений.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Подбор и реализация групповых и индивидуальных психопрофилактических и коррекционных программ.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Консультационная работа с воспитанниками, воспитателями и педагогическим составом.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Повышение психолого-педагогической культуры сотрудников центра и гармонизация социально-психологического климата.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Психологическое сопровождение воспитанников в период адаптации.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Профориентационная работа.</w:t>
      </w:r>
    </w:p>
    <w:p w:rsidR="00E7762C" w:rsidRPr="00E7762C" w:rsidRDefault="00E7762C" w:rsidP="00E7762C">
      <w:pPr>
        <w:pStyle w:val="a9"/>
        <w:numPr>
          <w:ilvl w:val="0"/>
          <w:numId w:val="34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7762C">
        <w:rPr>
          <w:color w:val="000000"/>
          <w:sz w:val="28"/>
          <w:szCs w:val="28"/>
        </w:rPr>
        <w:t>Работа с документацией.</w:t>
      </w:r>
    </w:p>
    <w:p w:rsidR="00E7762C" w:rsidRDefault="00E7762C" w:rsidP="00E776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568E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Нормативно-правовая база.</w:t>
      </w:r>
    </w:p>
    <w:p w:rsidR="00E7762C" w:rsidRDefault="00E7762C" w:rsidP="00E776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Перспективный план работы на 2018 год.</w:t>
      </w:r>
    </w:p>
    <w:p w:rsidR="00E7762C" w:rsidRPr="00761975" w:rsidRDefault="00E7762C" w:rsidP="00E776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Циклограмма рабочего времени на 2018 год. </w:t>
      </w:r>
    </w:p>
    <w:p w:rsidR="00E7762C" w:rsidRPr="00761975" w:rsidRDefault="00E7762C" w:rsidP="00E776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62C" w:rsidRPr="00C427C2" w:rsidRDefault="00E7762C" w:rsidP="00E7762C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427C2">
        <w:rPr>
          <w:rFonts w:ascii="Times New Roman" w:hAnsi="Times New Roman"/>
          <w:b/>
          <w:bCs/>
          <w:sz w:val="28"/>
          <w:szCs w:val="28"/>
        </w:rPr>
        <w:t>. Анализ профессиональной деятельности по направлениям</w:t>
      </w:r>
    </w:p>
    <w:p w:rsidR="00E7762C" w:rsidRPr="00465A6C" w:rsidRDefault="00E7762C" w:rsidP="00E7762C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65A6C">
        <w:rPr>
          <w:rFonts w:ascii="Times New Roman" w:hAnsi="Times New Roman"/>
          <w:b/>
          <w:bCs/>
          <w:sz w:val="28"/>
          <w:szCs w:val="28"/>
        </w:rPr>
        <w:t>Организационно-методическое.</w:t>
      </w:r>
    </w:p>
    <w:p w:rsidR="00E7762C" w:rsidRDefault="00E7762C" w:rsidP="00E7762C">
      <w:pPr>
        <w:pStyle w:val="a4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эффективности деятельности по данному направлению: создание условий для осуществления задач психолого-педагогической работы; ведение карт</w:t>
      </w:r>
      <w:r w:rsidRPr="00465A6C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воспитанника; осуществление задач по взаимодействию с воспитателями групп; </w:t>
      </w:r>
      <w:r w:rsidRPr="00465A6C">
        <w:rPr>
          <w:rFonts w:ascii="Times New Roman" w:hAnsi="Times New Roman"/>
          <w:sz w:val="28"/>
          <w:szCs w:val="28"/>
        </w:rPr>
        <w:t>участие в городских и областных совещаниях, семинарах и конференциях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465A6C">
        <w:rPr>
          <w:rFonts w:ascii="Times New Roman" w:hAnsi="Times New Roman"/>
          <w:sz w:val="28"/>
          <w:szCs w:val="28"/>
        </w:rPr>
        <w:t>повышения п</w:t>
      </w:r>
      <w:r>
        <w:rPr>
          <w:rFonts w:ascii="Times New Roman" w:hAnsi="Times New Roman"/>
          <w:sz w:val="28"/>
          <w:szCs w:val="28"/>
        </w:rPr>
        <w:t>рофессионального уровня педагога</w:t>
      </w:r>
      <w:r w:rsidRPr="00465A6C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а.</w:t>
      </w:r>
    </w:p>
    <w:p w:rsidR="00E7762C" w:rsidRPr="00465A6C" w:rsidRDefault="00E7762C" w:rsidP="00E7762C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7762C" w:rsidRPr="004568E1" w:rsidRDefault="00E7762C" w:rsidP="00E7762C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_Hlk535239192"/>
      <w:r w:rsidRPr="004568E1">
        <w:rPr>
          <w:rFonts w:ascii="Times New Roman" w:hAnsi="Times New Roman"/>
          <w:b/>
          <w:bCs/>
          <w:sz w:val="28"/>
          <w:szCs w:val="28"/>
        </w:rPr>
        <w:t xml:space="preserve">Психологическая диагностика </w:t>
      </w:r>
    </w:p>
    <w:p w:rsidR="00E7762C" w:rsidRDefault="00E7762C" w:rsidP="00E7762C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 xml:space="preserve">Количество воспитанников, получивших психологическую услугу.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2183"/>
        <w:gridCol w:w="33"/>
        <w:gridCol w:w="2215"/>
        <w:gridCol w:w="2216"/>
      </w:tblGrid>
      <w:tr w:rsidR="00E7762C" w:rsidRPr="00365B6D" w:rsidTr="00E7762C">
        <w:tc>
          <w:tcPr>
            <w:tcW w:w="4398" w:type="dxa"/>
            <w:gridSpan w:val="2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Общее количество обслуженных детей </w:t>
            </w:r>
            <w:r>
              <w:rPr>
                <w:rFonts w:ascii="Times New Roman" w:hAnsi="Times New Roman"/>
                <w:sz w:val="24"/>
                <w:szCs w:val="24"/>
              </w:rPr>
              <w:t>(школьного возраста)</w:t>
            </w:r>
          </w:p>
        </w:tc>
        <w:tc>
          <w:tcPr>
            <w:tcW w:w="4464" w:type="dxa"/>
            <w:gridSpan w:val="3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Количество детей, получивших психологическую услугу -  психологическую диагностику</w:t>
            </w:r>
          </w:p>
        </w:tc>
      </w:tr>
      <w:tr w:rsidR="00E7762C" w:rsidRPr="00365B6D" w:rsidTr="00E7762C">
        <w:trPr>
          <w:trHeight w:val="486"/>
        </w:trPr>
        <w:tc>
          <w:tcPr>
            <w:tcW w:w="221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16" w:type="dxa"/>
            <w:gridSpan w:val="2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1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16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7762C" w:rsidRPr="00365B6D" w:rsidTr="00E7762C">
        <w:trPr>
          <w:trHeight w:val="486"/>
        </w:trPr>
        <w:tc>
          <w:tcPr>
            <w:tcW w:w="221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16" w:type="dxa"/>
            <w:gridSpan w:val="2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1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16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bookmarkEnd w:id="2"/>
    </w:tbl>
    <w:p w:rsidR="00E7762C" w:rsidRDefault="00E7762C" w:rsidP="00E776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E7762C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81 обслуженных несовершеннолетних психологическую услугу получили 78 человек, что составляет 96%. Не получили данную услугу 3 несовершеннолетних, которые пребывали в учреждении одной менее недели. Все дальнейшая статистика будет рассчитана исходя из количества несовершеннолетних получивших психологические услуги, т.е. 78 человек -100%.</w:t>
      </w:r>
    </w:p>
    <w:p w:rsidR="00E7762C" w:rsidRDefault="00E7762C" w:rsidP="00E7762C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 xml:space="preserve">Анализ результатов диагностики (по каждой сфере: </w:t>
      </w:r>
      <w:proofErr w:type="spellStart"/>
      <w:r w:rsidRPr="004568E1">
        <w:rPr>
          <w:rFonts w:ascii="Times New Roman" w:hAnsi="Times New Roman"/>
          <w:sz w:val="28"/>
          <w:szCs w:val="28"/>
        </w:rPr>
        <w:t>межличностно</w:t>
      </w:r>
      <w:proofErr w:type="spellEnd"/>
      <w:r w:rsidRPr="004568E1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оциальной, эмоционально-волевой</w:t>
      </w:r>
      <w:r w:rsidRPr="004568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68E1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4568E1">
        <w:rPr>
          <w:rFonts w:ascii="Times New Roman" w:hAnsi="Times New Roman"/>
          <w:sz w:val="28"/>
          <w:szCs w:val="28"/>
        </w:rPr>
        <w:t>-</w:t>
      </w:r>
      <w:r w:rsidRPr="004568E1">
        <w:rPr>
          <w:rFonts w:ascii="Times New Roman" w:hAnsi="Times New Roman"/>
          <w:sz w:val="28"/>
          <w:szCs w:val="28"/>
        </w:rPr>
        <w:lastRenderedPageBreak/>
        <w:t xml:space="preserve">познавательной, </w:t>
      </w:r>
      <w:proofErr w:type="spellStart"/>
      <w:r w:rsidRPr="004568E1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Pr="004568E1">
        <w:rPr>
          <w:rFonts w:ascii="Times New Roman" w:hAnsi="Times New Roman"/>
          <w:sz w:val="28"/>
          <w:szCs w:val="28"/>
        </w:rPr>
        <w:t>-мотивационной, диагностика девиантного поведения, диагностика детско-родительских отношений, профориентационная диагностика) через призму методик с подробным анализом причин данных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E7762C" w:rsidRDefault="00E7762C" w:rsidP="00E77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E77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66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2"/>
        <w:gridCol w:w="2268"/>
        <w:gridCol w:w="2126"/>
      </w:tblGrid>
      <w:tr w:rsidR="00E7762C" w:rsidRPr="00365B6D" w:rsidTr="00E7762C">
        <w:trPr>
          <w:trHeight w:val="20"/>
        </w:trPr>
        <w:tc>
          <w:tcPr>
            <w:tcW w:w="8966" w:type="dxa"/>
            <w:gridSpan w:val="3"/>
            <w:shd w:val="clear" w:color="auto" w:fill="auto"/>
            <w:vAlign w:val="center"/>
            <w:hideMark/>
          </w:tcPr>
          <w:p w:rsidR="00E7762C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535239228"/>
            <w:r w:rsidRPr="00ED1A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Психологическое обследование детей из числа выбывших </w:t>
            </w:r>
          </w:p>
          <w:p w:rsidR="00E7762C" w:rsidRPr="00ED1A51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отчетный период (динамика)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диагностики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При выбытии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тревожности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фобий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 агрессии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 конфликтности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в коммуникативной сфере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в эмоционально-волевой сфере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нарушения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-речевые нарушения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ДРО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самооценки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Завышенный уровень самооценки (</w:t>
            </w:r>
            <w:proofErr w:type="spellStart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искл</w:t>
            </w:r>
            <w:proofErr w:type="spellEnd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. дети дошкольного возраста, для которых высокая самооценка – норма)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аутоагрессии</w:t>
            </w:r>
            <w:proofErr w:type="spellEnd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 суицидальное </w:t>
            </w:r>
            <w:proofErr w:type="spellStart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самоповреждающее</w:t>
            </w:r>
            <w:proofErr w:type="spellEnd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Наличие суицидальных наклонностей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Замкнутость, </w:t>
            </w:r>
            <w:proofErr w:type="spellStart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аутичность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 в сексуальном поведении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20"/>
        </w:trPr>
        <w:tc>
          <w:tcPr>
            <w:tcW w:w="4572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склонности к </w:t>
            </w:r>
            <w:proofErr w:type="spellStart"/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аддикции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762C" w:rsidRPr="00ED1A51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7762C" w:rsidRDefault="00E7762C" w:rsidP="00E77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14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98"/>
        <w:gridCol w:w="2310"/>
        <w:gridCol w:w="6"/>
      </w:tblGrid>
      <w:tr w:rsidR="00E7762C" w:rsidRPr="00E7762C" w:rsidTr="00E7762C">
        <w:trPr>
          <w:trHeight w:val="20"/>
        </w:trPr>
        <w:tc>
          <w:tcPr>
            <w:tcW w:w="9014" w:type="dxa"/>
            <w:gridSpan w:val="3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Выявленные психические нарушения (при наличии диагноза врача-психиатра, нарколога) из числа обслуженных детей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Психические нарушения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Социализированное расстройство поведения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Несоциализированное</w:t>
            </w:r>
            <w:proofErr w:type="spellEnd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расстройство поведения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Вызывающее оппозиционное расстройство поведения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Гиперкинетические расстройства (F 90)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Эмоционально-волевые нарушения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5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Патопсихологические особенности (</w:t>
            </w:r>
            <w:proofErr w:type="spellStart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психопатоподобный</w:t>
            </w:r>
            <w:proofErr w:type="spellEnd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синдром</w:t>
            </w:r>
            <w:proofErr w:type="gramStart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сихопатоподобное</w:t>
            </w:r>
            <w:proofErr w:type="spellEnd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личности по неустойчивому,  возбудимому типу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Синдром бродяжничества и уходов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Гипердинамический</w:t>
            </w:r>
            <w:proofErr w:type="spellEnd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синдром</w:t>
            </w:r>
            <w:r w:rsidRPr="00E77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7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гипердинамические</w:t>
            </w:r>
            <w:proofErr w:type="spellEnd"/>
            <w:r w:rsidRPr="00E77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расстройства поведения)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Невротический синдром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Тревожный синдром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Синдром Дауна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Общее расстройство психологического  развития  (аутизм)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Пагубное употребление ПАВ из них: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Токсических веществ (клей, летучие  растворители)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Наркотических веществ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СПАЙС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алкоголь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Гемблинг</w:t>
            </w:r>
            <w:proofErr w:type="spellEnd"/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(игровая зависимость)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зависимость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7762C" w:rsidRPr="00E7762C" w:rsidTr="00E7762C">
        <w:trPr>
          <w:gridAfter w:val="1"/>
          <w:wAfter w:w="6" w:type="dxa"/>
          <w:trHeight w:val="20"/>
        </w:trPr>
        <w:tc>
          <w:tcPr>
            <w:tcW w:w="6698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Азартные игры  (игровые автоматы)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E7762C" w:rsidRPr="00E7762C" w:rsidRDefault="00E7762C" w:rsidP="00E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</w:tbl>
    <w:p w:rsidR="00E7762C" w:rsidRDefault="00E7762C" w:rsidP="00E776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E7762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воспитанников: цель, задачи</w:t>
      </w:r>
      <w:r w:rsidRPr="004568E1">
        <w:rPr>
          <w:rFonts w:ascii="Times New Roman" w:hAnsi="Times New Roman"/>
          <w:sz w:val="28"/>
          <w:szCs w:val="28"/>
        </w:rPr>
        <w:t xml:space="preserve">. </w:t>
      </w:r>
    </w:p>
    <w:p w:rsidR="00E7762C" w:rsidRDefault="00E7762C" w:rsidP="00E776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88"/>
        <w:gridCol w:w="2889"/>
      </w:tblGrid>
      <w:tr w:rsidR="00E7762C" w:rsidRPr="00365B6D" w:rsidTr="00E7762C">
        <w:tc>
          <w:tcPr>
            <w:tcW w:w="3085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прошедших анкетирование</w:t>
            </w:r>
          </w:p>
        </w:tc>
        <w:tc>
          <w:tcPr>
            <w:tcW w:w="2889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Процент от общего количества воспитанников</w:t>
            </w:r>
          </w:p>
        </w:tc>
      </w:tr>
      <w:tr w:rsidR="00E7762C" w:rsidRPr="00365B6D" w:rsidTr="00E7762C">
        <w:tc>
          <w:tcPr>
            <w:tcW w:w="308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Проведено анкетирование</w:t>
            </w:r>
          </w:p>
        </w:tc>
        <w:tc>
          <w:tcPr>
            <w:tcW w:w="288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89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bookmarkEnd w:id="3"/>
    </w:tbl>
    <w:p w:rsidR="00E7762C" w:rsidRDefault="00E7762C" w:rsidP="00E7762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Pr="00E7762C" w:rsidRDefault="00E7762C" w:rsidP="00E7762C">
      <w:pPr>
        <w:pStyle w:val="a4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/>
          <w:sz w:val="28"/>
          <w:szCs w:val="28"/>
        </w:rPr>
        <w:t xml:space="preserve">Анкетирование проводилось с целью диагностики мотивации обучения, при выявлении проблем в процессе наблюдения выполнения воспитанниками домашнего задания. </w:t>
      </w:r>
    </w:p>
    <w:p w:rsidR="00E7762C" w:rsidRPr="00E7762C" w:rsidRDefault="00E7762C" w:rsidP="00E7762C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/>
          <w:sz w:val="28"/>
          <w:szCs w:val="28"/>
        </w:rPr>
        <w:t>Имеющийся диагностический материал:</w:t>
      </w:r>
    </w:p>
    <w:p w:rsidR="00E7762C" w:rsidRPr="00E7762C" w:rsidRDefault="00E7762C" w:rsidP="00E7762C">
      <w:pPr>
        <w:pStyle w:val="a4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 w:cs="Times New Roman"/>
          <w:sz w:val="28"/>
          <w:szCs w:val="28"/>
        </w:rPr>
        <w:t xml:space="preserve">Методики для диагностики эмоционально-волевой сферы: методика «Несуществующее животное», методика «Дом. Дерево. Человек.», методика «Кактус», опросник </w:t>
      </w:r>
      <w:proofErr w:type="spellStart"/>
      <w:r w:rsidRPr="00E7762C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E77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62C" w:rsidRPr="00E7762C" w:rsidRDefault="00E7762C" w:rsidP="00E7762C">
      <w:pPr>
        <w:pStyle w:val="a4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 w:cs="Times New Roman"/>
          <w:sz w:val="28"/>
          <w:szCs w:val="28"/>
        </w:rPr>
        <w:t xml:space="preserve">Методики для диагностики когнитивной сферы </w:t>
      </w:r>
      <w:proofErr w:type="gramStart"/>
      <w:r w:rsidRPr="00E7762C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E7762C">
        <w:rPr>
          <w:rFonts w:ascii="Times New Roman" w:hAnsi="Times New Roman" w:cs="Times New Roman"/>
          <w:sz w:val="28"/>
          <w:szCs w:val="28"/>
        </w:rPr>
        <w:t xml:space="preserve">ест Векслера, методика «Заучивание 10 слов», методика «Корректурная проба», </w:t>
      </w:r>
    </w:p>
    <w:p w:rsidR="00E7762C" w:rsidRPr="00E7762C" w:rsidRDefault="00E7762C" w:rsidP="00E7762C">
      <w:pPr>
        <w:pStyle w:val="a4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Диагностика мотивации учения: </w:t>
      </w:r>
      <w:hyperlink r:id="rId13" w:history="1">
        <w:r w:rsidRPr="00E7762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Анкета для оценки уровня школьной мотивации Н. </w:t>
        </w:r>
        <w:proofErr w:type="spellStart"/>
        <w:r w:rsidRPr="00E7762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Лускановой</w:t>
        </w:r>
        <w:proofErr w:type="spellEnd"/>
      </w:hyperlink>
      <w:r w:rsidRPr="00E7762C">
        <w:rPr>
          <w:rFonts w:ascii="Times New Roman" w:hAnsi="Times New Roman" w:cs="Times New Roman"/>
          <w:sz w:val="28"/>
          <w:szCs w:val="28"/>
        </w:rPr>
        <w:t xml:space="preserve">, диагностика мотивации учения и </w:t>
      </w:r>
      <w:proofErr w:type="spellStart"/>
      <w:r w:rsidRPr="00E7762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7762C">
        <w:rPr>
          <w:rFonts w:ascii="Times New Roman" w:hAnsi="Times New Roman" w:cs="Times New Roman"/>
          <w:sz w:val="28"/>
          <w:szCs w:val="28"/>
        </w:rPr>
        <w:t xml:space="preserve"> эмоционального отношения ку обучению».</w:t>
      </w:r>
    </w:p>
    <w:p w:rsidR="00E7762C" w:rsidRPr="00E7762C" w:rsidRDefault="00E7762C" w:rsidP="00E7762C">
      <w:pPr>
        <w:pStyle w:val="a4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 w:cs="Times New Roman"/>
          <w:sz w:val="28"/>
          <w:szCs w:val="28"/>
        </w:rPr>
        <w:t xml:space="preserve">Диагностика девиантного поведения: тест </w:t>
      </w:r>
      <w:proofErr w:type="spellStart"/>
      <w:r w:rsidRPr="00E7762C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E7762C">
        <w:rPr>
          <w:rFonts w:ascii="Times New Roman" w:hAnsi="Times New Roman" w:cs="Times New Roman"/>
          <w:sz w:val="28"/>
          <w:szCs w:val="28"/>
        </w:rPr>
        <w:t xml:space="preserve"> «Акцентуации характера», 16-ти факторный тест </w:t>
      </w:r>
      <w:proofErr w:type="spellStart"/>
      <w:r w:rsidRPr="00E7762C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E7762C">
        <w:rPr>
          <w:rFonts w:ascii="Times New Roman" w:hAnsi="Times New Roman" w:cs="Times New Roman"/>
          <w:sz w:val="28"/>
          <w:szCs w:val="28"/>
        </w:rPr>
        <w:t>.</w:t>
      </w:r>
    </w:p>
    <w:p w:rsidR="00E7762C" w:rsidRPr="00E7762C" w:rsidRDefault="00E7762C" w:rsidP="00E7762C">
      <w:pPr>
        <w:pStyle w:val="a4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 w:cs="Times New Roman"/>
          <w:sz w:val="28"/>
          <w:szCs w:val="28"/>
        </w:rPr>
        <w:t xml:space="preserve"> Диагностика ДРО: методика «Анализ семейного воспитания», методика «Родителей оценивают дети», методика «День рождения», методика Рене-Жиля, </w:t>
      </w:r>
    </w:p>
    <w:p w:rsidR="00E7762C" w:rsidRPr="00E7762C" w:rsidRDefault="00E7762C" w:rsidP="00E7762C">
      <w:pPr>
        <w:pStyle w:val="a4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62C">
        <w:rPr>
          <w:rFonts w:ascii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 w:rsidRPr="00E7762C">
        <w:rPr>
          <w:rFonts w:ascii="Times New Roman" w:hAnsi="Times New Roman" w:cs="Times New Roman"/>
          <w:sz w:val="28"/>
          <w:szCs w:val="28"/>
        </w:rPr>
        <w:t xml:space="preserve"> диагностика: методика «</w:t>
      </w:r>
      <w:hyperlink r:id="rId14" w:history="1">
        <w:r w:rsidRPr="00E7762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Дифференциально-</w:t>
        </w:r>
        <w:proofErr w:type="spellStart"/>
        <w:r w:rsidRPr="00E7762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диагностичекий</w:t>
        </w:r>
        <w:proofErr w:type="spellEnd"/>
        <w:r w:rsidRPr="00E7762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 опросник</w:t>
        </w:r>
      </w:hyperlink>
      <w:r w:rsidRPr="00E7762C">
        <w:rPr>
          <w:rFonts w:ascii="Times New Roman" w:hAnsi="Times New Roman" w:cs="Times New Roman"/>
          <w:sz w:val="28"/>
          <w:szCs w:val="28"/>
        </w:rPr>
        <w:t xml:space="preserve">», «Карта интересов» </w:t>
      </w:r>
      <w:proofErr w:type="spellStart"/>
      <w:r w:rsidRPr="00E7762C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Pr="00E7762C">
        <w:rPr>
          <w:rFonts w:ascii="Times New Roman" w:hAnsi="Times New Roman" w:cs="Times New Roman"/>
          <w:sz w:val="28"/>
          <w:szCs w:val="28"/>
        </w:rPr>
        <w:t xml:space="preserve">, методика Л. А </w:t>
      </w:r>
      <w:proofErr w:type="spellStart"/>
      <w:r w:rsidRPr="00E7762C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</w:p>
    <w:p w:rsidR="00E7762C" w:rsidRPr="00E7762C" w:rsidRDefault="00E7762C" w:rsidP="00E776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/>
          <w:sz w:val="28"/>
          <w:szCs w:val="28"/>
        </w:rPr>
        <w:t xml:space="preserve"> </w:t>
      </w:r>
    </w:p>
    <w:p w:rsidR="00E7762C" w:rsidRPr="00E7762C" w:rsidRDefault="00E7762C" w:rsidP="00E7762C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/>
          <w:b/>
          <w:bCs/>
          <w:sz w:val="28"/>
          <w:szCs w:val="28"/>
        </w:rPr>
        <w:t>3.  Коррекционно-развивающая работа (психологическая коррекция;  психологическая реабилитация)</w:t>
      </w:r>
    </w:p>
    <w:p w:rsidR="00E7762C" w:rsidRPr="00E7762C" w:rsidRDefault="00E7762C" w:rsidP="00E7762C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/>
          <w:sz w:val="28"/>
          <w:szCs w:val="28"/>
        </w:rPr>
        <w:t>Цель или задачи коррекционного воздействия:</w:t>
      </w:r>
    </w:p>
    <w:p w:rsidR="00E7762C" w:rsidRPr="00E7762C" w:rsidRDefault="00E7762C" w:rsidP="00E776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/>
          <w:sz w:val="28"/>
          <w:szCs w:val="28"/>
        </w:rPr>
        <w:t>коррекция и сохранение психологического здоровья воспитанников.</w:t>
      </w:r>
    </w:p>
    <w:p w:rsidR="00E7762C" w:rsidRPr="00E7762C" w:rsidRDefault="00E7762C" w:rsidP="00E7762C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62C">
        <w:rPr>
          <w:rFonts w:ascii="Times New Roman" w:hAnsi="Times New Roman"/>
          <w:sz w:val="28"/>
          <w:szCs w:val="28"/>
        </w:rPr>
        <w:t xml:space="preserve">Количество проведенных  коррекционных занятий (индивидуальных, групповых). </w:t>
      </w:r>
    </w:p>
    <w:p w:rsidR="00E7762C" w:rsidRDefault="00E7762C" w:rsidP="00E776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535"/>
      </w:tblGrid>
      <w:tr w:rsidR="00E7762C" w:rsidRPr="00365B6D" w:rsidTr="00E7762C">
        <w:trPr>
          <w:trHeight w:val="315"/>
        </w:trPr>
        <w:tc>
          <w:tcPr>
            <w:tcW w:w="474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Вид коррекционного воздействия</w:t>
            </w:r>
          </w:p>
        </w:tc>
        <w:tc>
          <w:tcPr>
            <w:tcW w:w="453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Общее количество занятий за год</w:t>
            </w:r>
          </w:p>
        </w:tc>
      </w:tr>
      <w:tr w:rsidR="00E7762C" w:rsidRPr="00365B6D" w:rsidTr="00E7762C">
        <w:trPr>
          <w:trHeight w:val="314"/>
        </w:trPr>
        <w:tc>
          <w:tcPr>
            <w:tcW w:w="474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453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</w:tr>
      <w:tr w:rsidR="00E7762C" w:rsidRPr="00365B6D" w:rsidTr="00E7762C">
        <w:trPr>
          <w:trHeight w:val="311"/>
        </w:trPr>
        <w:tc>
          <w:tcPr>
            <w:tcW w:w="474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Групповых занятий</w:t>
            </w:r>
          </w:p>
        </w:tc>
        <w:tc>
          <w:tcPr>
            <w:tcW w:w="453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</w:tr>
      <w:tr w:rsidR="00E7762C" w:rsidRPr="00365B6D" w:rsidTr="00E7762C">
        <w:trPr>
          <w:trHeight w:val="311"/>
        </w:trPr>
        <w:tc>
          <w:tcPr>
            <w:tcW w:w="474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A73">
              <w:rPr>
                <w:rFonts w:ascii="Times New Roman" w:hAnsi="Times New Roman"/>
                <w:sz w:val="24"/>
                <w:szCs w:val="24"/>
              </w:rPr>
              <w:t>Сеансы эмоциональной разгрузки</w:t>
            </w:r>
          </w:p>
        </w:tc>
        <w:tc>
          <w:tcPr>
            <w:tcW w:w="4535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</w:p>
        </w:tc>
      </w:tr>
    </w:tbl>
    <w:p w:rsidR="00E7762C" w:rsidRPr="00AA0A4D" w:rsidRDefault="00E7762C" w:rsidP="00E7762C">
      <w:pPr>
        <w:pStyle w:val="a4"/>
        <w:spacing w:after="0" w:line="240" w:lineRule="auto"/>
        <w:ind w:left="426"/>
        <w:jc w:val="both"/>
        <w:rPr>
          <w:rFonts w:ascii="Times New Roman" w:hAnsi="Times New Roman"/>
        </w:rPr>
      </w:pPr>
      <w:r w:rsidRPr="00AA0A4D">
        <w:rPr>
          <w:rFonts w:ascii="Times New Roman" w:hAnsi="Times New Roman"/>
        </w:rPr>
        <w:t>*данный вид услуги не предоставлялся из-за отсутствия комнаты эмоциональной разгрузки</w:t>
      </w:r>
    </w:p>
    <w:p w:rsidR="00E7762C" w:rsidRDefault="00E7762C" w:rsidP="00E776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E776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E7762C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 xml:space="preserve">Методы коррекционного воздействия (по каждому направлению: программ для коррекции эмоционально-волевой сферы, </w:t>
      </w:r>
      <w:proofErr w:type="spellStart"/>
      <w:r w:rsidRPr="004568E1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4568E1">
        <w:rPr>
          <w:rFonts w:ascii="Times New Roman" w:hAnsi="Times New Roman"/>
          <w:sz w:val="28"/>
          <w:szCs w:val="28"/>
        </w:rPr>
        <w:t>-познавательной сферы, мотивационно-</w:t>
      </w:r>
      <w:proofErr w:type="spellStart"/>
      <w:r w:rsidRPr="004568E1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4568E1">
        <w:rPr>
          <w:rFonts w:ascii="Times New Roman" w:hAnsi="Times New Roman"/>
          <w:sz w:val="28"/>
          <w:szCs w:val="28"/>
        </w:rPr>
        <w:t xml:space="preserve"> сферы, программ для коррекции девиантного поведения, программ по профориентации, программ коррекции детско-родительских отношений) – с анализом эффективности каждого метода (какие проблемы решались, в чем наблюдалась эффективность или динамика коррекционного воздействия).</w:t>
      </w:r>
    </w:p>
    <w:p w:rsidR="00E7762C" w:rsidRDefault="00E7762C" w:rsidP="00E77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E77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984"/>
        <w:gridCol w:w="1383"/>
      </w:tblGrid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Программы коррекционной работы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Положительная динамика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Без изменений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Индивидуальная программа коррекции уровня тревожности воспитанника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Индивидуальная программа коррекции уровня агрессии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Индивидуальная программа коррекции самооценки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п</w:t>
            </w:r>
            <w:r w:rsidRPr="00365B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рограмма коррекционно-развивающих занятий по развитию когнитивной сферы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  <w:tc>
          <w:tcPr>
            <w:tcW w:w="1984" w:type="dxa"/>
          </w:tcPr>
          <w:p w:rsidR="00E7762C" w:rsidRPr="005141F2" w:rsidRDefault="00E7762C" w:rsidP="00E7762C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kern w:val="36"/>
                <w:sz w:val="24"/>
                <w:szCs w:val="24"/>
              </w:rPr>
              <w:t>Индивидуальная</w:t>
            </w:r>
            <w:r w:rsidRPr="00365B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65B6D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рограмма по коррекции детско-родительских взаимоотношений 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kern w:val="36"/>
                <w:sz w:val="24"/>
                <w:szCs w:val="24"/>
              </w:rPr>
              <w:t>Индивидуальная</w:t>
            </w:r>
            <w:r w:rsidRPr="00365B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65B6D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рограмма по </w:t>
            </w:r>
            <w:r w:rsidRPr="00365B6D">
              <w:rPr>
                <w:rFonts w:ascii="Times New Roman" w:hAnsi="Times New Roman"/>
                <w:sz w:val="24"/>
                <w:szCs w:val="24"/>
              </w:rPr>
              <w:t>стабилизации эмоционального  напряжения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24%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Групповая программа коррекции агрессивности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воспитанников без диагностированного нарушения, в профилактических целях).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365B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рограмма коррекции тревожности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(для воспитанников без диагностированного нарушения, в профилактических целях).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365B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рограмма повышения уровня мотивации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Групповая программа  коррекции девиантного поведения</w:t>
            </w:r>
            <w:r w:rsidRPr="00365B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Групповая программа по профориентации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365B6D">
              <w:rPr>
                <w:rFonts w:ascii="Times New Roman" w:hAnsi="Times New Roman"/>
                <w:kern w:val="36"/>
                <w:sz w:val="24"/>
                <w:szCs w:val="24"/>
              </w:rPr>
              <w:t>рограмма по коррекции детско-родительских взаимоотношений (если используется)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354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Групповая п</w:t>
            </w:r>
            <w:r w:rsidRPr="00365B6D">
              <w:rPr>
                <w:rFonts w:ascii="Times New Roman" w:hAnsi="Times New Roman"/>
                <w:kern w:val="36"/>
                <w:sz w:val="24"/>
                <w:szCs w:val="24"/>
              </w:rPr>
              <w:t xml:space="preserve">рограмма по </w:t>
            </w:r>
            <w:r w:rsidRPr="00365B6D">
              <w:rPr>
                <w:rFonts w:ascii="Times New Roman" w:hAnsi="Times New Roman"/>
                <w:sz w:val="24"/>
                <w:szCs w:val="24"/>
              </w:rPr>
              <w:t>стабилизации эмоционального  напряжения</w:t>
            </w:r>
          </w:p>
        </w:tc>
        <w:tc>
          <w:tcPr>
            <w:tcW w:w="1418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7762C" w:rsidRDefault="00E7762C" w:rsidP="00E77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62C" w:rsidRDefault="00E7762C" w:rsidP="00E7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62C" w:rsidRDefault="00E7762C" w:rsidP="00E7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62C" w:rsidRDefault="00E7762C" w:rsidP="00E7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62C" w:rsidRDefault="00E7762C" w:rsidP="00E7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62C" w:rsidRDefault="00E7762C" w:rsidP="00E7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396">
        <w:rPr>
          <w:rFonts w:ascii="Times New Roman" w:hAnsi="Times New Roman"/>
          <w:b/>
          <w:sz w:val="28"/>
          <w:szCs w:val="28"/>
        </w:rPr>
        <w:t xml:space="preserve">Психологические проблемы </w:t>
      </w:r>
    </w:p>
    <w:p w:rsidR="00E7762C" w:rsidRPr="00AC7396" w:rsidRDefault="00E7762C" w:rsidP="00E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27"/>
        <w:gridCol w:w="992"/>
        <w:gridCol w:w="1843"/>
        <w:gridCol w:w="1276"/>
      </w:tblGrid>
      <w:tr w:rsidR="00E7762C" w:rsidRPr="00365B6D" w:rsidTr="00E7762C">
        <w:trPr>
          <w:trHeight w:val="823"/>
        </w:trPr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Эмоциональная сфера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Количество детей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% от общего кол-ва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Положительная динамика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5B6D">
              <w:rPr>
                <w:rFonts w:ascii="Times New Roman" w:hAnsi="Times New Roman"/>
                <w:b/>
                <w:sz w:val="21"/>
                <w:szCs w:val="21"/>
              </w:rPr>
              <w:t>Без</w:t>
            </w:r>
          </w:p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  <w:sz w:val="21"/>
                <w:szCs w:val="21"/>
              </w:rPr>
              <w:t>изменений</w:t>
            </w:r>
          </w:p>
        </w:tc>
      </w:tr>
      <w:tr w:rsidR="00E7762C" w:rsidRPr="00365B6D" w:rsidTr="00E7762C">
        <w:trPr>
          <w:trHeight w:val="609"/>
        </w:trPr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1) возбудимость, склонность к аффективным реакциям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2) тревожность, фобии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3) депрессии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62C" w:rsidRPr="00365B6D" w:rsidTr="00E7762C">
        <w:trPr>
          <w:trHeight w:val="752"/>
        </w:trPr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Личностные особенности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Количество детей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% от общего кол-ва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Положительная динамика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5B6D">
              <w:rPr>
                <w:rFonts w:ascii="Times New Roman" w:hAnsi="Times New Roman"/>
                <w:b/>
                <w:sz w:val="21"/>
                <w:szCs w:val="21"/>
              </w:rPr>
              <w:t>Без изменений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1) реакции эмансипации, склонность к риску, приключениям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2) реакции конформности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3) склонность к агрессии, насилию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4) наличие акцентуаций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62C" w:rsidRPr="00365B6D" w:rsidTr="00E7762C">
        <w:trPr>
          <w:trHeight w:val="995"/>
        </w:trPr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Мотивационно – поведенческая сфера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Количество детей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% от общего кол-ва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5B6D">
              <w:rPr>
                <w:rFonts w:ascii="Times New Roman" w:hAnsi="Times New Roman"/>
                <w:b/>
              </w:rPr>
              <w:t>Положительная динамика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5B6D">
              <w:rPr>
                <w:rFonts w:ascii="Times New Roman" w:hAnsi="Times New Roman"/>
                <w:b/>
                <w:sz w:val="21"/>
                <w:szCs w:val="21"/>
              </w:rPr>
              <w:t>Без изменений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1) искажение ценностных ориентаций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B6D">
              <w:rPr>
                <w:rFonts w:ascii="Times New Roman" w:hAnsi="Times New Roman"/>
                <w:sz w:val="24"/>
                <w:szCs w:val="24"/>
              </w:rPr>
              <w:t>негативные стереотипы поведения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3) опыт </w:t>
            </w:r>
            <w:proofErr w:type="spellStart"/>
            <w:r w:rsidRPr="00365B6D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365B6D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4) склонность к </w:t>
            </w:r>
            <w:proofErr w:type="spellStart"/>
            <w:r w:rsidRPr="00365B6D">
              <w:rPr>
                <w:rFonts w:ascii="Times New Roman" w:hAnsi="Times New Roman"/>
                <w:sz w:val="24"/>
                <w:szCs w:val="24"/>
              </w:rPr>
              <w:t>делинквентному</w:t>
            </w:r>
            <w:proofErr w:type="spellEnd"/>
            <w:r w:rsidRPr="00365B6D"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762C" w:rsidRPr="00365B6D" w:rsidTr="00E7762C">
        <w:tc>
          <w:tcPr>
            <w:tcW w:w="4068" w:type="dxa"/>
          </w:tcPr>
          <w:p w:rsidR="00E7762C" w:rsidRPr="00365B6D" w:rsidRDefault="00E7762C" w:rsidP="00E7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5) низкая учебная мотивация</w:t>
            </w:r>
          </w:p>
        </w:tc>
        <w:tc>
          <w:tcPr>
            <w:tcW w:w="142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1843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05ACD" w:rsidRDefault="00605ACD" w:rsidP="00605A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Pr="00605ACD" w:rsidRDefault="00E7762C" w:rsidP="00605ACD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ACD">
        <w:rPr>
          <w:rFonts w:ascii="Times New Roman" w:hAnsi="Times New Roman"/>
          <w:sz w:val="28"/>
          <w:szCs w:val="28"/>
        </w:rPr>
        <w:t>Выводы:</w:t>
      </w:r>
    </w:p>
    <w:p w:rsidR="00E7762C" w:rsidRPr="00605ACD" w:rsidRDefault="00E7762C" w:rsidP="00605A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ACD">
        <w:rPr>
          <w:rFonts w:ascii="Times New Roman" w:hAnsi="Times New Roman"/>
          <w:sz w:val="28"/>
          <w:szCs w:val="28"/>
        </w:rPr>
        <w:t>За 2018 год было проведено занятий:</w:t>
      </w:r>
    </w:p>
    <w:p w:rsidR="00E7762C" w:rsidRPr="00605ACD" w:rsidRDefault="00E7762C" w:rsidP="00605A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ACD">
        <w:rPr>
          <w:rFonts w:ascii="Times New Roman" w:hAnsi="Times New Roman"/>
          <w:sz w:val="28"/>
          <w:szCs w:val="28"/>
        </w:rPr>
        <w:t>индивидуальных -901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/>
          <w:sz w:val="28"/>
          <w:szCs w:val="28"/>
        </w:rPr>
        <w:t xml:space="preserve">Индивидуальная программа коррекции уровня тревожности. Нарушения были выявлены у 12 детей. После проведения программы из 10 занятий положительные изменения были диагностированы у 6 воспитанников. Программа направлена на </w:t>
      </w:r>
      <w:r w:rsidRPr="00605ACD">
        <w:rPr>
          <w:rFonts w:ascii="Times New Roman" w:hAnsi="Times New Roman" w:cs="Times New Roman"/>
          <w:sz w:val="28"/>
          <w:szCs w:val="28"/>
        </w:rPr>
        <w:t xml:space="preserve">снижение уровня тревожности, повышения уверенности в себе и преодоления страхов. 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 xml:space="preserve">Индивидуальная программа коррекции уровня агрессии. Нарушения были выявлены у 26 детей. После проведения 10 занятий положительные изменения были диагностированы у 9 воспитанников. Программа направлена на </w:t>
      </w:r>
      <w:r w:rsidRPr="00605ACD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уровня агрессии, обучению способам регуляции эмоционального поведения, обучению воспитанника речевым средствам общения, умению конструктивного общения и выхода из конфликтных ситуаций. 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/>
          <w:sz w:val="28"/>
          <w:szCs w:val="28"/>
        </w:rPr>
        <w:t>Индивидуальная программа коррекции самооценки. Нарушения были диагностированы у 9 воспитанников. После 10 занятий положительные изменения коснулись 5 воспитанников.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lastRenderedPageBreak/>
        <w:t>Индивидуальная программа коррекционно-развивающих занятий по развитию когнитивной сферы. После проведения занятий положительная динамика наблюдалась у 3 воспитанников из 15.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Индивидуальная программа по стабилизации эмоционального напряжения. Из 15 детей с данным нарушением положительная динамика наблюдается у 5 воспитанников.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Индивидуальная программа ДРО. Обращений не было.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Индивидуальная программа по стабилизации эмоционального напряжения. Нарушения были выявлены у 19 воспитанников. Положительные изменения продиагностированы у 4 воспитанников.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Групповая программа коррекции агрессивности. В целях профилактики и пополнения групп занятия были проведены в полных группах воспитанников. Присутствовали 66 человек, что составляет 99%.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Групповая программа коррекции тревожности. В целях профилактики и пополнения групп занятия были проведены в полных группах воспитанников. Присутствовали 66 человек, что составляет 99%.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 xml:space="preserve"> Групповая программа повышения уровня мотивации (обучения). Проблемы были выявлены у 23 воспитанников. Положительная динамика наблюдается у 6 воспитанников.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Групповая программа коррекции девиантного поведения. Поводилась в профилактических целях с 58 подростками, что составляет 86%.</w:t>
      </w:r>
    </w:p>
    <w:p w:rsidR="00E7762C" w:rsidRPr="00605ACD" w:rsidRDefault="00E7762C" w:rsidP="00605ACD">
      <w:pPr>
        <w:pStyle w:val="a4"/>
        <w:numPr>
          <w:ilvl w:val="0"/>
          <w:numId w:val="37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Профориентационная работа проводилась с 5 воспитанниками (старшеклассниками). 7% от общего диагностируемого числа детей.</w:t>
      </w:r>
    </w:p>
    <w:p w:rsidR="00E7762C" w:rsidRPr="00205415" w:rsidRDefault="00E7762C" w:rsidP="00E77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62C" w:rsidRPr="000622FB" w:rsidRDefault="00E7762C" w:rsidP="00E776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62C" w:rsidRPr="004568E1" w:rsidRDefault="00E7762C" w:rsidP="00605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4568E1">
        <w:rPr>
          <w:rFonts w:ascii="Times New Roman" w:hAnsi="Times New Roman"/>
          <w:b/>
          <w:bCs/>
          <w:sz w:val="28"/>
          <w:szCs w:val="28"/>
        </w:rPr>
        <w:t>Психологическое консультирование</w:t>
      </w:r>
    </w:p>
    <w:p w:rsidR="00E7762C" w:rsidRDefault="00E7762C" w:rsidP="00605A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>Количество консультаций (по категориям: с воспитанниками, с педагогами, с родителями воспитанников).</w:t>
      </w:r>
    </w:p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246"/>
      </w:tblGrid>
      <w:tr w:rsidR="00E7762C" w:rsidRPr="00365B6D" w:rsidTr="00E7762C">
        <w:trPr>
          <w:trHeight w:val="324"/>
        </w:trPr>
        <w:tc>
          <w:tcPr>
            <w:tcW w:w="5454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Вид консультации</w:t>
            </w:r>
          </w:p>
        </w:tc>
        <w:tc>
          <w:tcPr>
            <w:tcW w:w="3246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A73">
              <w:rPr>
                <w:rFonts w:ascii="Times New Roman" w:hAnsi="Times New Roman"/>
                <w:b/>
                <w:sz w:val="24"/>
                <w:szCs w:val="24"/>
              </w:rPr>
              <w:t>Общее кол-во</w:t>
            </w:r>
          </w:p>
        </w:tc>
      </w:tr>
      <w:tr w:rsidR="00E7762C" w:rsidRPr="00365B6D" w:rsidTr="00E7762C">
        <w:trPr>
          <w:trHeight w:val="322"/>
        </w:trPr>
        <w:tc>
          <w:tcPr>
            <w:tcW w:w="5454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271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Индивидуальных консультаций</w:t>
            </w:r>
          </w:p>
        </w:tc>
        <w:tc>
          <w:tcPr>
            <w:tcW w:w="3246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762C" w:rsidRPr="00365B6D" w:rsidTr="00E7762C">
        <w:trPr>
          <w:trHeight w:val="328"/>
        </w:trPr>
        <w:tc>
          <w:tcPr>
            <w:tcW w:w="5454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2718F">
              <w:rPr>
                <w:rFonts w:ascii="Times New Roman" w:hAnsi="Times New Roman"/>
                <w:iCs/>
                <w:sz w:val="24"/>
                <w:szCs w:val="24"/>
              </w:rPr>
              <w:t>Групповых консультаций</w:t>
            </w:r>
          </w:p>
        </w:tc>
        <w:tc>
          <w:tcPr>
            <w:tcW w:w="3246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311"/>
        </w:trPr>
        <w:tc>
          <w:tcPr>
            <w:tcW w:w="5454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2718F">
              <w:rPr>
                <w:rFonts w:ascii="Times New Roman" w:hAnsi="Times New Roman"/>
                <w:iCs/>
                <w:sz w:val="24"/>
                <w:szCs w:val="24"/>
              </w:rPr>
              <w:t xml:space="preserve">С  законными представителями ребенка и родственниками  </w:t>
            </w:r>
          </w:p>
        </w:tc>
        <w:tc>
          <w:tcPr>
            <w:tcW w:w="3246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311"/>
        </w:trPr>
        <w:tc>
          <w:tcPr>
            <w:tcW w:w="5454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2718F">
              <w:rPr>
                <w:rFonts w:ascii="Times New Roman" w:hAnsi="Times New Roman"/>
                <w:iCs/>
                <w:sz w:val="24"/>
                <w:szCs w:val="24"/>
              </w:rPr>
              <w:t>С кандидатами  в замещающие родители</w:t>
            </w:r>
          </w:p>
        </w:tc>
        <w:tc>
          <w:tcPr>
            <w:tcW w:w="3246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E7762C">
        <w:trPr>
          <w:trHeight w:val="311"/>
        </w:trPr>
        <w:tc>
          <w:tcPr>
            <w:tcW w:w="5454" w:type="dxa"/>
            <w:vAlign w:val="bottom"/>
          </w:tcPr>
          <w:p w:rsidR="00E7762C" w:rsidRPr="00E2718F" w:rsidRDefault="00E7762C" w:rsidP="00E7762C">
            <w:pPr>
              <w:spacing w:after="0" w:line="240" w:lineRule="auto"/>
              <w:ind w:left="209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18F">
              <w:rPr>
                <w:rFonts w:ascii="Times New Roman" w:hAnsi="Times New Roman"/>
                <w:iCs/>
                <w:sz w:val="24"/>
                <w:szCs w:val="24"/>
              </w:rPr>
              <w:t>С сотрудниками учреждения</w:t>
            </w:r>
          </w:p>
        </w:tc>
        <w:tc>
          <w:tcPr>
            <w:tcW w:w="3246" w:type="dxa"/>
            <w:vAlign w:val="bottom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05ACD" w:rsidRDefault="00605ACD" w:rsidP="00605A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605AC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>Анализ консультаций (спектр наиболее часто встречающихся проблем</w:t>
      </w:r>
      <w:r>
        <w:rPr>
          <w:rFonts w:ascii="Times New Roman" w:hAnsi="Times New Roman"/>
          <w:sz w:val="28"/>
          <w:szCs w:val="28"/>
        </w:rPr>
        <w:t xml:space="preserve"> (по мере возрастания):</w:t>
      </w:r>
    </w:p>
    <w:p w:rsidR="00E7762C" w:rsidRDefault="00E7762C" w:rsidP="00605AC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гневливостью</w:t>
      </w:r>
    </w:p>
    <w:p w:rsidR="00E7762C" w:rsidRDefault="00E7762C" w:rsidP="00605AC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методам самоконтроля</w:t>
      </w:r>
    </w:p>
    <w:p w:rsidR="00E7762C" w:rsidRDefault="00E7762C" w:rsidP="00605AC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постановке целей</w:t>
      </w:r>
    </w:p>
    <w:p w:rsidR="00E7762C" w:rsidRDefault="00E7762C" w:rsidP="00605AC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взаимоотношении полов</w:t>
      </w:r>
    </w:p>
    <w:p w:rsidR="00E7762C" w:rsidRDefault="00E7762C" w:rsidP="00E776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7762C" w:rsidRPr="003F2AA6" w:rsidRDefault="00E7762C" w:rsidP="00605ACD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</w:t>
      </w:r>
      <w:r w:rsidRPr="003F2AA6">
        <w:rPr>
          <w:rFonts w:ascii="Times New Roman" w:hAnsi="Times New Roman"/>
          <w:b/>
          <w:bCs/>
          <w:sz w:val="28"/>
          <w:szCs w:val="28"/>
        </w:rPr>
        <w:t>сихопрофилактика</w:t>
      </w:r>
      <w:proofErr w:type="spellEnd"/>
      <w:r w:rsidRPr="003F2AA6">
        <w:rPr>
          <w:rFonts w:ascii="Times New Roman" w:hAnsi="Times New Roman"/>
          <w:b/>
          <w:bCs/>
          <w:sz w:val="28"/>
          <w:szCs w:val="28"/>
        </w:rPr>
        <w:t xml:space="preserve"> и просветительская работа</w:t>
      </w:r>
    </w:p>
    <w:p w:rsidR="00E7762C" w:rsidRPr="004568E1" w:rsidRDefault="00E7762C" w:rsidP="00605AC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>Приоритеты психопрофилактического направления</w:t>
      </w:r>
      <w:r>
        <w:rPr>
          <w:rFonts w:ascii="Times New Roman" w:hAnsi="Times New Roman"/>
          <w:sz w:val="28"/>
          <w:szCs w:val="28"/>
        </w:rPr>
        <w:t>: больше всего уделяется внимание на нормализацию уровня агрессии и тревожности для комфортного пребывания воспитанников в учреждении.</w:t>
      </w:r>
    </w:p>
    <w:p w:rsidR="00E7762C" w:rsidRDefault="00E7762C" w:rsidP="00605AC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4568E1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4568E1">
        <w:rPr>
          <w:rFonts w:ascii="Times New Roman" w:hAnsi="Times New Roman"/>
          <w:sz w:val="28"/>
          <w:szCs w:val="28"/>
        </w:rPr>
        <w:t xml:space="preserve"> по направлениям.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Вид психопрофилактической работы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Style w:val="aa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Разработано индивидуальных коррекционных маршрутов для каждого воспитанника 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Проведены диагностика способностей и склонностей и разработана дальнейшая программа развития 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Изучены психологические особенности и качества личности в соотнесении с требованиями выбираемой профессии и сформированы профессиональные намерения учащихся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Проведено профилактических мероприятий для воспитанников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Профилактика эмоционального выгорания педагогов:</w:t>
            </w:r>
          </w:p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СЭР</w:t>
            </w:r>
          </w:p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Семинары-тренинги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Просвещение воспитанников: оформление психологических уголков, выпуск буклетов (какие темы)</w:t>
            </w:r>
          </w:p>
        </w:tc>
        <w:tc>
          <w:tcPr>
            <w:tcW w:w="3118" w:type="dxa"/>
          </w:tcPr>
          <w:p w:rsidR="00E7762C" w:rsidRPr="00AC62E9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(Способы активной саморегуляции; Как сохранить психологическое здоровье; гиперактивный ребенок; 10 правил повышения учебной мотивации подростка; если ребенок агрессивный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 )</w:t>
            </w:r>
            <w:proofErr w:type="gramEnd"/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сотрудников по </w:t>
            </w:r>
            <w:r w:rsidRPr="00365B6D">
              <w:rPr>
                <w:rFonts w:ascii="Times New Roman" w:hAnsi="Times New Roman"/>
                <w:sz w:val="24"/>
                <w:szCs w:val="24"/>
              </w:rPr>
              <w:lastRenderedPageBreak/>
              <w:t>проблемам обучения и личностного развития воспитанников, из них: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B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семинаров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B6D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консультаций 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B6D">
              <w:rPr>
                <w:rFonts w:ascii="Times New Roman" w:hAnsi="Times New Roman"/>
                <w:i/>
                <w:sz w:val="24"/>
                <w:szCs w:val="24"/>
              </w:rPr>
              <w:t>педсоветов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B6D">
              <w:rPr>
                <w:rFonts w:ascii="Times New Roman" w:hAnsi="Times New Roman"/>
                <w:i/>
                <w:sz w:val="24"/>
                <w:szCs w:val="24"/>
              </w:rPr>
              <w:t>мастер-классов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B6D">
              <w:rPr>
                <w:rFonts w:ascii="Times New Roman" w:hAnsi="Times New Roman"/>
                <w:i/>
                <w:sz w:val="24"/>
                <w:szCs w:val="24"/>
              </w:rPr>
              <w:t>других мероприятий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на районных, городских, областных мероприятиях 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Профилактика эмоционального выгорания сотрудников (мероприятия)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Мероприятия по стабилизации эмоционального  напряжения сотрудников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762C" w:rsidRPr="00365B6D" w:rsidTr="00605ACD">
        <w:tc>
          <w:tcPr>
            <w:tcW w:w="595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3118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62C" w:rsidRDefault="00E7762C" w:rsidP="00E7762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762C" w:rsidRPr="00351AD3" w:rsidRDefault="00E7762C" w:rsidP="00605ACD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1AD3">
        <w:rPr>
          <w:rFonts w:ascii="Times New Roman" w:hAnsi="Times New Roman"/>
          <w:b/>
          <w:sz w:val="28"/>
          <w:szCs w:val="28"/>
        </w:rPr>
        <w:t>Работа по адаптации воспитанников к учреждению</w:t>
      </w:r>
    </w:p>
    <w:p w:rsidR="00E7762C" w:rsidRPr="00E2718F" w:rsidRDefault="00E7762C" w:rsidP="00605ACD">
      <w:pPr>
        <w:pStyle w:val="a4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8F">
        <w:rPr>
          <w:rFonts w:ascii="Times New Roman" w:hAnsi="Times New Roman"/>
          <w:sz w:val="28"/>
          <w:szCs w:val="28"/>
        </w:rPr>
        <w:t>Количество поступивших воспитанников, динамика процесса адаптации.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984"/>
        <w:gridCol w:w="2092"/>
      </w:tblGrid>
      <w:tr w:rsidR="00E7762C" w:rsidRPr="00365B6D" w:rsidTr="00E7762C">
        <w:tc>
          <w:tcPr>
            <w:tcW w:w="4786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Динамика адаптации к учреждению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92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E7762C" w:rsidRPr="00365B6D" w:rsidTr="00E7762C">
        <w:tc>
          <w:tcPr>
            <w:tcW w:w="4786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Полная адаптация 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7762C" w:rsidRPr="00365B6D" w:rsidTr="00E7762C">
        <w:tc>
          <w:tcPr>
            <w:tcW w:w="4786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Неполная адаптация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762C" w:rsidRPr="00365B6D" w:rsidTr="00E7762C">
        <w:tc>
          <w:tcPr>
            <w:tcW w:w="4786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Дезадаптация</w:t>
            </w:r>
          </w:p>
        </w:tc>
        <w:tc>
          <w:tcPr>
            <w:tcW w:w="1984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5ACD" w:rsidRDefault="00605ACD" w:rsidP="00605ACD">
      <w:pPr>
        <w:pStyle w:val="a4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E7762C" w:rsidRPr="00D9391A" w:rsidRDefault="00E7762C" w:rsidP="00605ACD">
      <w:pPr>
        <w:pStyle w:val="a4"/>
        <w:numPr>
          <w:ilvl w:val="0"/>
          <w:numId w:val="30"/>
        </w:numPr>
        <w:spacing w:after="0" w:line="360" w:lineRule="auto"/>
        <w:ind w:hanging="719"/>
        <w:jc w:val="both"/>
        <w:rPr>
          <w:rFonts w:ascii="Times New Roman" w:hAnsi="Times New Roman"/>
          <w:sz w:val="28"/>
          <w:szCs w:val="28"/>
        </w:rPr>
      </w:pPr>
      <w:r w:rsidRPr="00E2718F">
        <w:rPr>
          <w:rFonts w:ascii="Times New Roman" w:hAnsi="Times New Roman"/>
          <w:sz w:val="28"/>
          <w:szCs w:val="28"/>
        </w:rPr>
        <w:t>Анализ трудностей адаптации</w:t>
      </w:r>
      <w:r>
        <w:rPr>
          <w:rFonts w:ascii="Times New Roman" w:hAnsi="Times New Roman"/>
          <w:sz w:val="28"/>
          <w:szCs w:val="28"/>
        </w:rPr>
        <w:t xml:space="preserve">: трудности в основном возникают из-за повышенного уровня тревожности и стресса впервые попавших в учреждение воспитанников оказавшихся в ТЖС. </w:t>
      </w:r>
    </w:p>
    <w:p w:rsidR="00E7762C" w:rsidRPr="00A64287" w:rsidRDefault="00E7762C" w:rsidP="00605ACD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28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после комплексной работы у воспитанников происходит полная адаптация в учреждении в течении первого месяца пребывания.</w:t>
      </w:r>
    </w:p>
    <w:p w:rsidR="00E7762C" w:rsidRPr="00A64287" w:rsidRDefault="00E7762C" w:rsidP="00605A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762C" w:rsidRPr="00A64287" w:rsidRDefault="00E7762C" w:rsidP="00605ACD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4287">
        <w:rPr>
          <w:rFonts w:ascii="Times New Roman" w:hAnsi="Times New Roman"/>
          <w:b/>
          <w:sz w:val="28"/>
          <w:szCs w:val="28"/>
        </w:rPr>
        <w:t>Работа по подготовке детей-сирот и детей, оставшихся без попечения родителей к проживанию в замещающих семьях</w:t>
      </w:r>
    </w:p>
    <w:p w:rsidR="00E7762C" w:rsidRPr="00A64287" w:rsidRDefault="00E7762C" w:rsidP="00605ACD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вид работы не проводился</w:t>
      </w:r>
      <w:r w:rsidRPr="00A64287">
        <w:rPr>
          <w:rFonts w:ascii="Times New Roman" w:hAnsi="Times New Roman"/>
          <w:sz w:val="28"/>
          <w:szCs w:val="28"/>
        </w:rPr>
        <w:t>.</w:t>
      </w:r>
    </w:p>
    <w:p w:rsidR="00E7762C" w:rsidRPr="00EC4555" w:rsidRDefault="00E7762C" w:rsidP="00605ACD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4555">
        <w:rPr>
          <w:rFonts w:ascii="Times New Roman" w:hAnsi="Times New Roman"/>
          <w:b/>
          <w:sz w:val="28"/>
          <w:szCs w:val="28"/>
        </w:rPr>
        <w:t>Постинтернатное</w:t>
      </w:r>
      <w:proofErr w:type="spellEnd"/>
      <w:r w:rsidRPr="00EC4555">
        <w:rPr>
          <w:rFonts w:ascii="Times New Roman" w:hAnsi="Times New Roman"/>
          <w:b/>
          <w:sz w:val="28"/>
          <w:szCs w:val="28"/>
        </w:rPr>
        <w:t xml:space="preserve"> сопровождение </w:t>
      </w:r>
    </w:p>
    <w:p w:rsidR="00E7762C" w:rsidRPr="00FA7F96" w:rsidRDefault="00E7762C" w:rsidP="00605ACD">
      <w:pPr>
        <w:pStyle w:val="a4"/>
        <w:numPr>
          <w:ilvl w:val="0"/>
          <w:numId w:val="32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на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сопровождении была одна несовершеннолетняя.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517"/>
      </w:tblGrid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Обращения выпускников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Проведенные консультации с выпускниками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05ACD" w:rsidRDefault="00605ACD" w:rsidP="00605A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Default="00E7762C" w:rsidP="00605ACD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287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>
        <w:rPr>
          <w:rFonts w:ascii="Times New Roman" w:hAnsi="Times New Roman"/>
          <w:sz w:val="28"/>
          <w:szCs w:val="28"/>
        </w:rPr>
        <w:t>обращений:</w:t>
      </w:r>
    </w:p>
    <w:p w:rsidR="00E7762C" w:rsidRPr="00B64F3B" w:rsidRDefault="00E7762C" w:rsidP="00605A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-повышенная тревожность;</w:t>
      </w:r>
    </w:p>
    <w:p w:rsidR="00E7762C" w:rsidRDefault="00E7762C" w:rsidP="00605ACD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287">
        <w:rPr>
          <w:rFonts w:ascii="Times New Roman" w:hAnsi="Times New Roman"/>
          <w:sz w:val="28"/>
          <w:szCs w:val="28"/>
        </w:rPr>
        <w:t>Вывод о результативности данного вида работы и перспективах.</w:t>
      </w:r>
    </w:p>
    <w:p w:rsidR="00E7762C" w:rsidRDefault="00E7762C" w:rsidP="00605A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 данная работа не имеет.</w:t>
      </w:r>
    </w:p>
    <w:p w:rsidR="00E7762C" w:rsidRPr="00A64287" w:rsidRDefault="00E7762C" w:rsidP="00605AC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Pr="00C427C2" w:rsidRDefault="00E7762C" w:rsidP="00605ACD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Экспертн</w:t>
      </w:r>
      <w:r w:rsidRPr="00C427C2">
        <w:rPr>
          <w:rFonts w:ascii="Times New Roman" w:hAnsi="Times New Roman"/>
          <w:b/>
          <w:bCs/>
          <w:sz w:val="28"/>
          <w:szCs w:val="28"/>
        </w:rPr>
        <w:t>ая работа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441"/>
        <w:gridCol w:w="4421"/>
      </w:tblGrid>
      <w:tr w:rsidR="00605ACD" w:rsidRPr="00605ACD" w:rsidTr="00605ACD">
        <w:tc>
          <w:tcPr>
            <w:tcW w:w="4672" w:type="dxa"/>
          </w:tcPr>
          <w:p w:rsidR="00605ACD" w:rsidRPr="00605ACD" w:rsidRDefault="00605ACD" w:rsidP="00605A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методической работы</w:t>
            </w:r>
          </w:p>
        </w:tc>
        <w:tc>
          <w:tcPr>
            <w:tcW w:w="4673" w:type="dxa"/>
          </w:tcPr>
          <w:p w:rsidR="00605ACD" w:rsidRPr="00605ACD" w:rsidRDefault="00605ACD" w:rsidP="00605A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05ACD" w:rsidRPr="00605ACD" w:rsidTr="00605ACD">
        <w:tc>
          <w:tcPr>
            <w:tcW w:w="4672" w:type="dxa"/>
          </w:tcPr>
          <w:p w:rsidR="00605ACD" w:rsidRPr="00605ACD" w:rsidRDefault="00605ACD" w:rsidP="00605A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консилиумов</w:t>
            </w:r>
          </w:p>
        </w:tc>
        <w:tc>
          <w:tcPr>
            <w:tcW w:w="4673" w:type="dxa"/>
          </w:tcPr>
          <w:p w:rsidR="00605ACD" w:rsidRPr="00605ACD" w:rsidRDefault="00605ACD" w:rsidP="00605A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05ACD" w:rsidRPr="00605ACD" w:rsidTr="00605ACD">
        <w:tc>
          <w:tcPr>
            <w:tcW w:w="4672" w:type="dxa"/>
          </w:tcPr>
          <w:p w:rsidR="00605ACD" w:rsidRPr="00605ACD" w:rsidRDefault="00605ACD" w:rsidP="00605A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профилактики</w:t>
            </w:r>
          </w:p>
        </w:tc>
        <w:tc>
          <w:tcPr>
            <w:tcW w:w="4673" w:type="dxa"/>
          </w:tcPr>
          <w:p w:rsidR="00605ACD" w:rsidRPr="00605ACD" w:rsidRDefault="00605ACD" w:rsidP="00605A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7762C" w:rsidRPr="000142DF" w:rsidRDefault="00E7762C" w:rsidP="00605AC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Pr="00C427C2" w:rsidRDefault="00E7762C" w:rsidP="00605ACD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7C2">
        <w:rPr>
          <w:rFonts w:ascii="Times New Roman" w:hAnsi="Times New Roman"/>
          <w:b/>
          <w:bCs/>
          <w:sz w:val="28"/>
          <w:szCs w:val="28"/>
        </w:rPr>
        <w:t>Методическая работа</w:t>
      </w:r>
    </w:p>
    <w:p w:rsidR="00E7762C" w:rsidRDefault="00E7762C" w:rsidP="00605AC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 xml:space="preserve">Направления методической работы.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517"/>
      </w:tblGrid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Вид методической работы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6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ПМПК (сколько обследовано детей ПМПК</w:t>
            </w:r>
            <w:r w:rsidR="008E1974">
              <w:rPr>
                <w:rFonts w:ascii="Times New Roman" w:hAnsi="Times New Roman"/>
                <w:sz w:val="24"/>
                <w:szCs w:val="24"/>
              </w:rPr>
              <w:t xml:space="preserve"> дошкольного и школьного возраста за 2018 год</w:t>
            </w:r>
            <w:r w:rsidRPr="00365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E7762C" w:rsidRPr="00365B6D" w:rsidRDefault="008E1974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Сопровождение воспитанников на консультации в другие учреждения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педагога-психолога: курсы повышения квалификации 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педагога-психолога: участие в городских и областных совещаниях, семинарах и конференциях </w:t>
            </w:r>
          </w:p>
        </w:tc>
        <w:tc>
          <w:tcPr>
            <w:tcW w:w="2517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762C" w:rsidRPr="00365B6D" w:rsidTr="00E7762C">
        <w:tc>
          <w:tcPr>
            <w:tcW w:w="6345" w:type="dxa"/>
          </w:tcPr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6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517" w:type="dxa"/>
          </w:tcPr>
          <w:p w:rsidR="00E7762C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7762C" w:rsidRPr="00365B6D" w:rsidRDefault="00E7762C" w:rsidP="00E7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воспитанников в стационарах.</w:t>
            </w:r>
          </w:p>
        </w:tc>
      </w:tr>
    </w:tbl>
    <w:p w:rsidR="00605ACD" w:rsidRDefault="00605ACD" w:rsidP="00605A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Pr="004568E1" w:rsidRDefault="00E7762C" w:rsidP="002A4065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>Анализ реализации методической работы по каждому направлению.</w:t>
      </w:r>
    </w:p>
    <w:p w:rsidR="00E7762C" w:rsidRDefault="00E7762C" w:rsidP="002A4065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r w:rsidR="00605ACD">
        <w:rPr>
          <w:rFonts w:ascii="Times New Roman" w:hAnsi="Times New Roman"/>
          <w:sz w:val="28"/>
          <w:szCs w:val="28"/>
        </w:rPr>
        <w:t>к</w:t>
      </w:r>
      <w:r w:rsidR="00605ACD" w:rsidRPr="000142DF">
        <w:rPr>
          <w:rFonts w:ascii="Times New Roman" w:hAnsi="Times New Roman"/>
          <w:sz w:val="28"/>
          <w:szCs w:val="28"/>
        </w:rPr>
        <w:t xml:space="preserve"> сотрудничеству</w:t>
      </w:r>
      <w:r w:rsidRPr="00014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 специалистов (других учреждений – каких, с какой целью).</w:t>
      </w:r>
    </w:p>
    <w:p w:rsidR="00E7762C" w:rsidRDefault="00E7762C" w:rsidP="002A4065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1">
        <w:rPr>
          <w:rFonts w:ascii="Times New Roman" w:hAnsi="Times New Roman"/>
          <w:sz w:val="28"/>
          <w:szCs w:val="28"/>
        </w:rPr>
        <w:t>Вывод о результативности данного вида работы и перспективах.</w:t>
      </w:r>
    </w:p>
    <w:p w:rsidR="002A4065" w:rsidRPr="00974A50" w:rsidRDefault="002A4065" w:rsidP="002A406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62C" w:rsidRPr="00EC4555" w:rsidRDefault="00E7762C" w:rsidP="00605ACD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555">
        <w:rPr>
          <w:rFonts w:ascii="Times New Roman" w:hAnsi="Times New Roman"/>
          <w:b/>
          <w:bCs/>
          <w:sz w:val="28"/>
          <w:szCs w:val="28"/>
        </w:rPr>
        <w:t>Общий вывод о психологической помощи и поддержке</w:t>
      </w:r>
    </w:p>
    <w:p w:rsidR="00E7762C" w:rsidRDefault="00E7762C" w:rsidP="00605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2018 год было проведено 901 индивидуальных занятий и 969 групповых занятий. </w:t>
      </w:r>
    </w:p>
    <w:p w:rsidR="00E7762C" w:rsidRDefault="00E7762C" w:rsidP="00605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и нарушения, встречающиеся у детей (по мере убываний): повышенный уровень агрессии – 26 воспитанников; сниженный уровень мотивации к обучению – 23 воспитанника; общие нарушения эмоционально волевой сферы – 19 воспитанников; нарушения когнитивной сферы – 15 воспитанников; повышенный уровень тревожности 12 воспитанников;</w:t>
      </w:r>
    </w:p>
    <w:p w:rsidR="00E7762C" w:rsidRDefault="00E7762C" w:rsidP="00605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консультаций воспитанников (обращений) было проведено - 80. С сотрудниками учреждения – 15.</w:t>
      </w:r>
    </w:p>
    <w:p w:rsidR="00E7762C" w:rsidRDefault="00E7762C" w:rsidP="00605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все поступившие воспитанники полностью адаптировались в учреждении.</w:t>
      </w:r>
    </w:p>
    <w:p w:rsidR="00E7762C" w:rsidRDefault="00E7762C" w:rsidP="00605ACD">
      <w:pPr>
        <w:spacing w:line="360" w:lineRule="auto"/>
        <w:jc w:val="both"/>
      </w:pPr>
    </w:p>
    <w:p w:rsidR="00BA7F3E" w:rsidRDefault="00BA7F3E" w:rsidP="00BA7F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532A" w:rsidRDefault="003F532A" w:rsidP="00BA7F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5FD" w:rsidRPr="007E6E24" w:rsidRDefault="006645FD" w:rsidP="007E6E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45FD" w:rsidRPr="007E6E24" w:rsidSect="006645F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6D" w:rsidRDefault="007D7D6D" w:rsidP="006645FD">
      <w:pPr>
        <w:spacing w:after="0" w:line="240" w:lineRule="auto"/>
      </w:pPr>
      <w:r>
        <w:separator/>
      </w:r>
    </w:p>
  </w:endnote>
  <w:endnote w:type="continuationSeparator" w:id="0">
    <w:p w:rsidR="007D7D6D" w:rsidRDefault="007D7D6D" w:rsidP="0066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76651"/>
      <w:docPartObj>
        <w:docPartGallery w:val="Page Numbers (Bottom of Page)"/>
        <w:docPartUnique/>
      </w:docPartObj>
    </w:sdtPr>
    <w:sdtEndPr/>
    <w:sdtContent>
      <w:p w:rsidR="00E7762C" w:rsidRDefault="00E77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1A6">
          <w:rPr>
            <w:noProof/>
          </w:rPr>
          <w:t>2</w:t>
        </w:r>
        <w:r>
          <w:fldChar w:fldCharType="end"/>
        </w:r>
      </w:p>
    </w:sdtContent>
  </w:sdt>
  <w:p w:rsidR="00E7762C" w:rsidRDefault="00E77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6D" w:rsidRDefault="007D7D6D" w:rsidP="006645FD">
      <w:pPr>
        <w:spacing w:after="0" w:line="240" w:lineRule="auto"/>
      </w:pPr>
      <w:r>
        <w:separator/>
      </w:r>
    </w:p>
  </w:footnote>
  <w:footnote w:type="continuationSeparator" w:id="0">
    <w:p w:rsidR="007D7D6D" w:rsidRDefault="007D7D6D" w:rsidP="0066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AE"/>
    <w:multiLevelType w:val="multilevel"/>
    <w:tmpl w:val="2278D98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EF4EEA"/>
    <w:multiLevelType w:val="multilevel"/>
    <w:tmpl w:val="6B703F0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7F3487"/>
    <w:multiLevelType w:val="hybridMultilevel"/>
    <w:tmpl w:val="BBB81FDC"/>
    <w:lvl w:ilvl="0" w:tplc="7F8A53B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C91D07"/>
    <w:multiLevelType w:val="hybridMultilevel"/>
    <w:tmpl w:val="84CAAB3A"/>
    <w:lvl w:ilvl="0" w:tplc="85605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A3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8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E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68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3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AD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0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E1ADE"/>
    <w:multiLevelType w:val="hybridMultilevel"/>
    <w:tmpl w:val="3A32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6B1D"/>
    <w:multiLevelType w:val="multilevel"/>
    <w:tmpl w:val="FFDA12F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3C942ED"/>
    <w:multiLevelType w:val="multilevel"/>
    <w:tmpl w:val="7812E79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F430FAD"/>
    <w:multiLevelType w:val="hybridMultilevel"/>
    <w:tmpl w:val="457E4E18"/>
    <w:lvl w:ilvl="0" w:tplc="4CE43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67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5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A4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4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43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5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46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61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04222"/>
    <w:multiLevelType w:val="hybridMultilevel"/>
    <w:tmpl w:val="78F4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7A82"/>
    <w:multiLevelType w:val="hybridMultilevel"/>
    <w:tmpl w:val="2678450C"/>
    <w:lvl w:ilvl="0" w:tplc="2300254C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2C170D6"/>
    <w:multiLevelType w:val="multilevel"/>
    <w:tmpl w:val="189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70685"/>
    <w:multiLevelType w:val="multilevel"/>
    <w:tmpl w:val="B732744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311749"/>
    <w:multiLevelType w:val="hybridMultilevel"/>
    <w:tmpl w:val="FFE0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2568F"/>
    <w:multiLevelType w:val="multilevel"/>
    <w:tmpl w:val="D0AAB1C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6D01C4"/>
    <w:multiLevelType w:val="multilevel"/>
    <w:tmpl w:val="D480C10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E9C5414"/>
    <w:multiLevelType w:val="multilevel"/>
    <w:tmpl w:val="B87262B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751517C"/>
    <w:multiLevelType w:val="hybridMultilevel"/>
    <w:tmpl w:val="8656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20A8"/>
    <w:multiLevelType w:val="hybridMultilevel"/>
    <w:tmpl w:val="E67CDC40"/>
    <w:lvl w:ilvl="0" w:tplc="F440058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D62645"/>
    <w:multiLevelType w:val="multilevel"/>
    <w:tmpl w:val="B6F6989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E2A0888"/>
    <w:multiLevelType w:val="hybridMultilevel"/>
    <w:tmpl w:val="E9EC8E3A"/>
    <w:lvl w:ilvl="0" w:tplc="C3E6E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C326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67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AD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1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23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20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5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2F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06983"/>
    <w:multiLevelType w:val="hybridMultilevel"/>
    <w:tmpl w:val="420E63DC"/>
    <w:lvl w:ilvl="0" w:tplc="449EC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ACC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A6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45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3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CB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1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C7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F75D7"/>
    <w:multiLevelType w:val="hybridMultilevel"/>
    <w:tmpl w:val="B93A5982"/>
    <w:lvl w:ilvl="0" w:tplc="7F8A53B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E7698F"/>
    <w:multiLevelType w:val="hybridMultilevel"/>
    <w:tmpl w:val="142E942A"/>
    <w:lvl w:ilvl="0" w:tplc="E648E1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352DE1"/>
    <w:multiLevelType w:val="hybridMultilevel"/>
    <w:tmpl w:val="BD0E5246"/>
    <w:lvl w:ilvl="0" w:tplc="B7B06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2C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2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09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A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A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B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D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09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26F93"/>
    <w:multiLevelType w:val="hybridMultilevel"/>
    <w:tmpl w:val="56F4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57DB3"/>
    <w:multiLevelType w:val="hybridMultilevel"/>
    <w:tmpl w:val="E9EC8E3A"/>
    <w:lvl w:ilvl="0" w:tplc="C3E6E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C326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67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AD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1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23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20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5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2F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E0B7E"/>
    <w:multiLevelType w:val="hybridMultilevel"/>
    <w:tmpl w:val="250EE3CA"/>
    <w:lvl w:ilvl="0" w:tplc="7C22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B10C35"/>
    <w:multiLevelType w:val="hybridMultilevel"/>
    <w:tmpl w:val="6D7A46BE"/>
    <w:lvl w:ilvl="0" w:tplc="F44005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4232F"/>
    <w:multiLevelType w:val="hybridMultilevel"/>
    <w:tmpl w:val="207C7E5A"/>
    <w:lvl w:ilvl="0" w:tplc="7F8A53B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25F5A86"/>
    <w:multiLevelType w:val="hybridMultilevel"/>
    <w:tmpl w:val="0F3CDC2E"/>
    <w:lvl w:ilvl="0" w:tplc="F44005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201978"/>
    <w:multiLevelType w:val="hybridMultilevel"/>
    <w:tmpl w:val="CBD658B0"/>
    <w:lvl w:ilvl="0" w:tplc="F1E8DA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117E4"/>
    <w:multiLevelType w:val="multilevel"/>
    <w:tmpl w:val="852ED29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2F872A6"/>
    <w:multiLevelType w:val="hybridMultilevel"/>
    <w:tmpl w:val="FFF4D5A2"/>
    <w:lvl w:ilvl="0" w:tplc="CDB2C2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4755B"/>
    <w:multiLevelType w:val="hybridMultilevel"/>
    <w:tmpl w:val="1938E106"/>
    <w:lvl w:ilvl="0" w:tplc="16669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226A2E"/>
    <w:multiLevelType w:val="hybridMultilevel"/>
    <w:tmpl w:val="F822B8BA"/>
    <w:lvl w:ilvl="0" w:tplc="7F8A53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C906EF"/>
    <w:multiLevelType w:val="hybridMultilevel"/>
    <w:tmpl w:val="5DEC97E4"/>
    <w:lvl w:ilvl="0" w:tplc="F440058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6B3EA6"/>
    <w:multiLevelType w:val="hybridMultilevel"/>
    <w:tmpl w:val="358469D2"/>
    <w:lvl w:ilvl="0" w:tplc="0D2ED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A9B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A4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4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28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89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5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AF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09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834E7"/>
    <w:multiLevelType w:val="multilevel"/>
    <w:tmpl w:val="73E8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8511B"/>
    <w:multiLevelType w:val="multilevel"/>
    <w:tmpl w:val="660A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1"/>
  </w:num>
  <w:num w:numId="3">
    <w:abstractNumId w:val="28"/>
  </w:num>
  <w:num w:numId="4">
    <w:abstractNumId w:val="2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0"/>
  </w:num>
  <w:num w:numId="11">
    <w:abstractNumId w:val="31"/>
  </w:num>
  <w:num w:numId="12">
    <w:abstractNumId w:val="6"/>
  </w:num>
  <w:num w:numId="13">
    <w:abstractNumId w:val="18"/>
  </w:num>
  <w:num w:numId="14">
    <w:abstractNumId w:val="11"/>
  </w:num>
  <w:num w:numId="15">
    <w:abstractNumId w:val="25"/>
  </w:num>
  <w:num w:numId="16">
    <w:abstractNumId w:val="16"/>
  </w:num>
  <w:num w:numId="17">
    <w:abstractNumId w:val="10"/>
  </w:num>
  <w:num w:numId="18">
    <w:abstractNumId w:val="38"/>
  </w:num>
  <w:num w:numId="19">
    <w:abstractNumId w:val="4"/>
  </w:num>
  <w:num w:numId="20">
    <w:abstractNumId w:val="24"/>
  </w:num>
  <w:num w:numId="21">
    <w:abstractNumId w:val="26"/>
  </w:num>
  <w:num w:numId="22">
    <w:abstractNumId w:val="30"/>
  </w:num>
  <w:num w:numId="23">
    <w:abstractNumId w:val="19"/>
  </w:num>
  <w:num w:numId="24">
    <w:abstractNumId w:val="12"/>
  </w:num>
  <w:num w:numId="25">
    <w:abstractNumId w:val="23"/>
  </w:num>
  <w:num w:numId="26">
    <w:abstractNumId w:val="7"/>
  </w:num>
  <w:num w:numId="27">
    <w:abstractNumId w:val="3"/>
  </w:num>
  <w:num w:numId="28">
    <w:abstractNumId w:val="36"/>
  </w:num>
  <w:num w:numId="29">
    <w:abstractNumId w:val="20"/>
  </w:num>
  <w:num w:numId="30">
    <w:abstractNumId w:val="35"/>
  </w:num>
  <w:num w:numId="31">
    <w:abstractNumId w:val="29"/>
  </w:num>
  <w:num w:numId="32">
    <w:abstractNumId w:val="17"/>
  </w:num>
  <w:num w:numId="33">
    <w:abstractNumId w:val="27"/>
  </w:num>
  <w:num w:numId="34">
    <w:abstractNumId w:val="37"/>
  </w:num>
  <w:num w:numId="35">
    <w:abstractNumId w:val="9"/>
  </w:num>
  <w:num w:numId="36">
    <w:abstractNumId w:val="22"/>
  </w:num>
  <w:num w:numId="37">
    <w:abstractNumId w:val="32"/>
  </w:num>
  <w:num w:numId="38">
    <w:abstractNumId w:val="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5C"/>
    <w:rsid w:val="00006BEB"/>
    <w:rsid w:val="0001004E"/>
    <w:rsid w:val="00021BE3"/>
    <w:rsid w:val="00137234"/>
    <w:rsid w:val="0017044F"/>
    <w:rsid w:val="00207935"/>
    <w:rsid w:val="00264673"/>
    <w:rsid w:val="00282A39"/>
    <w:rsid w:val="002A4065"/>
    <w:rsid w:val="002D2972"/>
    <w:rsid w:val="002E71F2"/>
    <w:rsid w:val="003321E4"/>
    <w:rsid w:val="00366DEF"/>
    <w:rsid w:val="00376F40"/>
    <w:rsid w:val="003A6F05"/>
    <w:rsid w:val="003D0065"/>
    <w:rsid w:val="003F532A"/>
    <w:rsid w:val="00455DBD"/>
    <w:rsid w:val="00474781"/>
    <w:rsid w:val="004E44F5"/>
    <w:rsid w:val="004E7E10"/>
    <w:rsid w:val="00503769"/>
    <w:rsid w:val="00514B8E"/>
    <w:rsid w:val="005253A5"/>
    <w:rsid w:val="0053141F"/>
    <w:rsid w:val="00554E67"/>
    <w:rsid w:val="005611F8"/>
    <w:rsid w:val="00571586"/>
    <w:rsid w:val="005961C5"/>
    <w:rsid w:val="005B1BCE"/>
    <w:rsid w:val="005F7F31"/>
    <w:rsid w:val="00605ACD"/>
    <w:rsid w:val="006203F4"/>
    <w:rsid w:val="00653ABA"/>
    <w:rsid w:val="006645FD"/>
    <w:rsid w:val="00671FEA"/>
    <w:rsid w:val="00726F9A"/>
    <w:rsid w:val="00762EB5"/>
    <w:rsid w:val="00785F8F"/>
    <w:rsid w:val="007B5564"/>
    <w:rsid w:val="007D5251"/>
    <w:rsid w:val="007D7D6D"/>
    <w:rsid w:val="007E27B5"/>
    <w:rsid w:val="007E6E24"/>
    <w:rsid w:val="0085001B"/>
    <w:rsid w:val="00874628"/>
    <w:rsid w:val="00882141"/>
    <w:rsid w:val="0089755C"/>
    <w:rsid w:val="008E1974"/>
    <w:rsid w:val="00944F4B"/>
    <w:rsid w:val="00954F40"/>
    <w:rsid w:val="00971E5F"/>
    <w:rsid w:val="00972A0E"/>
    <w:rsid w:val="00972A59"/>
    <w:rsid w:val="009B0C9D"/>
    <w:rsid w:val="009C010D"/>
    <w:rsid w:val="009D44B1"/>
    <w:rsid w:val="00A0214D"/>
    <w:rsid w:val="00A2745E"/>
    <w:rsid w:val="00A92733"/>
    <w:rsid w:val="00A95684"/>
    <w:rsid w:val="00AC28EB"/>
    <w:rsid w:val="00AC57C2"/>
    <w:rsid w:val="00B3349B"/>
    <w:rsid w:val="00B51471"/>
    <w:rsid w:val="00B97262"/>
    <w:rsid w:val="00BA7F3E"/>
    <w:rsid w:val="00BF01A6"/>
    <w:rsid w:val="00C6222A"/>
    <w:rsid w:val="00C9277D"/>
    <w:rsid w:val="00CF5E24"/>
    <w:rsid w:val="00DA05AA"/>
    <w:rsid w:val="00E7762C"/>
    <w:rsid w:val="00EC2AE5"/>
    <w:rsid w:val="00EF789E"/>
    <w:rsid w:val="00F232E3"/>
    <w:rsid w:val="00F261F2"/>
    <w:rsid w:val="00F51F06"/>
    <w:rsid w:val="00F9065C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F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5FD"/>
  </w:style>
  <w:style w:type="paragraph" w:styleId="a7">
    <w:name w:val="footer"/>
    <w:basedOn w:val="a"/>
    <w:link w:val="a8"/>
    <w:uiPriority w:val="99"/>
    <w:unhideWhenUsed/>
    <w:rsid w:val="0066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5FD"/>
  </w:style>
  <w:style w:type="paragraph" w:customStyle="1" w:styleId="Standard">
    <w:name w:val="Standard"/>
    <w:rsid w:val="00455D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455DBD"/>
    <w:pPr>
      <w:suppressLineNumbers/>
    </w:pPr>
  </w:style>
  <w:style w:type="numbering" w:customStyle="1" w:styleId="WWNum1">
    <w:name w:val="WWNum1"/>
    <w:basedOn w:val="a2"/>
    <w:rsid w:val="00455DBD"/>
    <w:pPr>
      <w:numPr>
        <w:numId w:val="5"/>
      </w:numPr>
    </w:pPr>
  </w:style>
  <w:style w:type="numbering" w:customStyle="1" w:styleId="WWNum2">
    <w:name w:val="WWNum2"/>
    <w:basedOn w:val="a2"/>
    <w:rsid w:val="00455DBD"/>
    <w:pPr>
      <w:numPr>
        <w:numId w:val="6"/>
      </w:numPr>
    </w:pPr>
  </w:style>
  <w:style w:type="numbering" w:customStyle="1" w:styleId="WWNum3">
    <w:name w:val="WWNum3"/>
    <w:basedOn w:val="a2"/>
    <w:rsid w:val="00455DBD"/>
    <w:pPr>
      <w:numPr>
        <w:numId w:val="7"/>
      </w:numPr>
    </w:pPr>
  </w:style>
  <w:style w:type="numbering" w:customStyle="1" w:styleId="WWNum4">
    <w:name w:val="WWNum4"/>
    <w:basedOn w:val="a2"/>
    <w:rsid w:val="00455DBD"/>
    <w:pPr>
      <w:numPr>
        <w:numId w:val="8"/>
      </w:numPr>
    </w:pPr>
  </w:style>
  <w:style w:type="numbering" w:customStyle="1" w:styleId="WWNum5">
    <w:name w:val="WWNum5"/>
    <w:basedOn w:val="a2"/>
    <w:rsid w:val="00455DBD"/>
    <w:pPr>
      <w:numPr>
        <w:numId w:val="9"/>
      </w:numPr>
    </w:pPr>
  </w:style>
  <w:style w:type="numbering" w:customStyle="1" w:styleId="WWNum6">
    <w:name w:val="WWNum6"/>
    <w:basedOn w:val="a2"/>
    <w:rsid w:val="00455DBD"/>
    <w:pPr>
      <w:numPr>
        <w:numId w:val="10"/>
      </w:numPr>
    </w:pPr>
  </w:style>
  <w:style w:type="numbering" w:customStyle="1" w:styleId="WWNum7">
    <w:name w:val="WWNum7"/>
    <w:basedOn w:val="a2"/>
    <w:rsid w:val="00455DBD"/>
    <w:pPr>
      <w:numPr>
        <w:numId w:val="11"/>
      </w:numPr>
    </w:pPr>
  </w:style>
  <w:style w:type="numbering" w:customStyle="1" w:styleId="WWNum8">
    <w:name w:val="WWNum8"/>
    <w:basedOn w:val="a2"/>
    <w:rsid w:val="00455DBD"/>
    <w:pPr>
      <w:numPr>
        <w:numId w:val="12"/>
      </w:numPr>
    </w:pPr>
  </w:style>
  <w:style w:type="numbering" w:customStyle="1" w:styleId="WWNum9">
    <w:name w:val="WWNum9"/>
    <w:basedOn w:val="a2"/>
    <w:rsid w:val="00455DBD"/>
    <w:pPr>
      <w:numPr>
        <w:numId w:val="13"/>
      </w:numPr>
    </w:pPr>
  </w:style>
  <w:style w:type="numbering" w:customStyle="1" w:styleId="WWNum10">
    <w:name w:val="WWNum10"/>
    <w:basedOn w:val="a2"/>
    <w:rsid w:val="00455DBD"/>
    <w:pPr>
      <w:numPr>
        <w:numId w:val="14"/>
      </w:numPr>
    </w:pPr>
  </w:style>
  <w:style w:type="paragraph" w:styleId="a9">
    <w:name w:val="Normal (Web)"/>
    <w:basedOn w:val="a"/>
    <w:uiPriority w:val="99"/>
    <w:unhideWhenUsed/>
    <w:rsid w:val="00CF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7762C"/>
    <w:rPr>
      <w:b/>
      <w:bCs/>
    </w:rPr>
  </w:style>
  <w:style w:type="character" w:styleId="ab">
    <w:name w:val="Hyperlink"/>
    <w:basedOn w:val="a0"/>
    <w:uiPriority w:val="99"/>
    <w:semiHidden/>
    <w:unhideWhenUsed/>
    <w:rsid w:val="00E776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F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5FD"/>
  </w:style>
  <w:style w:type="paragraph" w:styleId="a7">
    <w:name w:val="footer"/>
    <w:basedOn w:val="a"/>
    <w:link w:val="a8"/>
    <w:uiPriority w:val="99"/>
    <w:unhideWhenUsed/>
    <w:rsid w:val="0066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5FD"/>
  </w:style>
  <w:style w:type="paragraph" w:customStyle="1" w:styleId="Standard">
    <w:name w:val="Standard"/>
    <w:rsid w:val="00455D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455DBD"/>
    <w:pPr>
      <w:suppressLineNumbers/>
    </w:pPr>
  </w:style>
  <w:style w:type="numbering" w:customStyle="1" w:styleId="WWNum1">
    <w:name w:val="WWNum1"/>
    <w:basedOn w:val="a2"/>
    <w:rsid w:val="00455DBD"/>
    <w:pPr>
      <w:numPr>
        <w:numId w:val="5"/>
      </w:numPr>
    </w:pPr>
  </w:style>
  <w:style w:type="numbering" w:customStyle="1" w:styleId="WWNum2">
    <w:name w:val="WWNum2"/>
    <w:basedOn w:val="a2"/>
    <w:rsid w:val="00455DBD"/>
    <w:pPr>
      <w:numPr>
        <w:numId w:val="6"/>
      </w:numPr>
    </w:pPr>
  </w:style>
  <w:style w:type="numbering" w:customStyle="1" w:styleId="WWNum3">
    <w:name w:val="WWNum3"/>
    <w:basedOn w:val="a2"/>
    <w:rsid w:val="00455DBD"/>
    <w:pPr>
      <w:numPr>
        <w:numId w:val="7"/>
      </w:numPr>
    </w:pPr>
  </w:style>
  <w:style w:type="numbering" w:customStyle="1" w:styleId="WWNum4">
    <w:name w:val="WWNum4"/>
    <w:basedOn w:val="a2"/>
    <w:rsid w:val="00455DBD"/>
    <w:pPr>
      <w:numPr>
        <w:numId w:val="8"/>
      </w:numPr>
    </w:pPr>
  </w:style>
  <w:style w:type="numbering" w:customStyle="1" w:styleId="WWNum5">
    <w:name w:val="WWNum5"/>
    <w:basedOn w:val="a2"/>
    <w:rsid w:val="00455DBD"/>
    <w:pPr>
      <w:numPr>
        <w:numId w:val="9"/>
      </w:numPr>
    </w:pPr>
  </w:style>
  <w:style w:type="numbering" w:customStyle="1" w:styleId="WWNum6">
    <w:name w:val="WWNum6"/>
    <w:basedOn w:val="a2"/>
    <w:rsid w:val="00455DBD"/>
    <w:pPr>
      <w:numPr>
        <w:numId w:val="10"/>
      </w:numPr>
    </w:pPr>
  </w:style>
  <w:style w:type="numbering" w:customStyle="1" w:styleId="WWNum7">
    <w:name w:val="WWNum7"/>
    <w:basedOn w:val="a2"/>
    <w:rsid w:val="00455DBD"/>
    <w:pPr>
      <w:numPr>
        <w:numId w:val="11"/>
      </w:numPr>
    </w:pPr>
  </w:style>
  <w:style w:type="numbering" w:customStyle="1" w:styleId="WWNum8">
    <w:name w:val="WWNum8"/>
    <w:basedOn w:val="a2"/>
    <w:rsid w:val="00455DBD"/>
    <w:pPr>
      <w:numPr>
        <w:numId w:val="12"/>
      </w:numPr>
    </w:pPr>
  </w:style>
  <w:style w:type="numbering" w:customStyle="1" w:styleId="WWNum9">
    <w:name w:val="WWNum9"/>
    <w:basedOn w:val="a2"/>
    <w:rsid w:val="00455DBD"/>
    <w:pPr>
      <w:numPr>
        <w:numId w:val="13"/>
      </w:numPr>
    </w:pPr>
  </w:style>
  <w:style w:type="numbering" w:customStyle="1" w:styleId="WWNum10">
    <w:name w:val="WWNum10"/>
    <w:basedOn w:val="a2"/>
    <w:rsid w:val="00455DBD"/>
    <w:pPr>
      <w:numPr>
        <w:numId w:val="14"/>
      </w:numPr>
    </w:pPr>
  </w:style>
  <w:style w:type="paragraph" w:styleId="a9">
    <w:name w:val="Normal (Web)"/>
    <w:basedOn w:val="a"/>
    <w:uiPriority w:val="99"/>
    <w:unhideWhenUsed/>
    <w:rsid w:val="00CF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7762C"/>
    <w:rPr>
      <w:b/>
      <w:bCs/>
    </w:rPr>
  </w:style>
  <w:style w:type="character" w:styleId="ab">
    <w:name w:val="Hyperlink"/>
    <w:basedOn w:val="a0"/>
    <w:uiPriority w:val="99"/>
    <w:semiHidden/>
    <w:unhideWhenUsed/>
    <w:rsid w:val="00E776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testoteka.narod.ru/ms/1/2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testoteka.narod.ru/prof/1/09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Сроки пребывания несовершеннолетних,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обслуженных в 2018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cmpd="sng">
              <a:solidFill>
                <a:schemeClr val="tx1"/>
              </a:solidFill>
            </a:ln>
          </c:spPr>
          <c:dPt>
            <c:idx val="0"/>
            <c:bubble3D val="0"/>
            <c:spPr>
              <a:pattFill prst="ltDnDiag">
                <a:fgClr>
                  <a:sysClr val="windowText" lastClr="000000"/>
                </a:fgClr>
                <a:bgClr>
                  <a:schemeClr val="bg1"/>
                </a:bgClr>
              </a:pattFill>
              <a:ln w="19050" cmpd="sng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8B-4E6C-A65A-B1913BA406A5}"/>
              </c:ext>
            </c:extLst>
          </c:dPt>
          <c:dPt>
            <c:idx val="1"/>
            <c:bubble3D val="0"/>
            <c:spPr>
              <a:pattFill prst="lgGrid">
                <a:fgClr>
                  <a:sysClr val="windowText" lastClr="000000"/>
                </a:fgClr>
                <a:bgClr>
                  <a:schemeClr val="bg1"/>
                </a:bgClr>
              </a:pattFill>
              <a:ln w="19050" cmpd="sng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8B-4E6C-A65A-B1913BA406A5}"/>
              </c:ext>
            </c:extLst>
          </c:dPt>
          <c:dPt>
            <c:idx val="2"/>
            <c:bubble3D val="0"/>
            <c:spPr>
              <a:pattFill prst="zigZag">
                <a:fgClr>
                  <a:sysClr val="windowText" lastClr="000000"/>
                </a:fgClr>
                <a:bgClr>
                  <a:schemeClr val="bg1"/>
                </a:bgClr>
              </a:pattFill>
              <a:ln w="19050" cmpd="sng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8B-4E6C-A65A-B1913BA406A5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 cmpd="sng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8B-4E6C-A65A-B1913BA406A5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9050" cmpd="sng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B8B-4E6C-A65A-B1913BA406A5}"/>
              </c:ext>
            </c:extLst>
          </c:dPt>
          <c:dPt>
            <c:idx val="5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19050" cmpd="sng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B8B-4E6C-A65A-B1913BA406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Лист1!$A$7:$A$12</c:f>
              <c:strCache>
                <c:ptCount val="6"/>
                <c:pt idx="0">
                  <c:v>менее 1 месяца</c:v>
                </c:pt>
                <c:pt idx="1">
                  <c:v>от 1 до 3 месяцев</c:v>
                </c:pt>
                <c:pt idx="2">
                  <c:v>от 3 до 6 месяцев</c:v>
                </c:pt>
                <c:pt idx="3">
                  <c:v>свыше 6 месяцев</c:v>
                </c:pt>
                <c:pt idx="4">
                  <c:v>свыше 1 года</c:v>
                </c:pt>
                <c:pt idx="5">
                  <c:v>свыше 2 лет</c:v>
                </c:pt>
              </c:strCache>
            </c:strRef>
          </c:cat>
          <c:val>
            <c:numRef>
              <c:f>Лист1!$B$7:$B$12</c:f>
              <c:numCache>
                <c:formatCode>0%</c:formatCode>
                <c:ptCount val="6"/>
                <c:pt idx="0">
                  <c:v>0.10084033613445378</c:v>
                </c:pt>
                <c:pt idx="1">
                  <c:v>5.8823529411764705E-2</c:v>
                </c:pt>
                <c:pt idx="2">
                  <c:v>0.14285714285714285</c:v>
                </c:pt>
                <c:pt idx="3">
                  <c:v>0.13445378151260504</c:v>
                </c:pt>
                <c:pt idx="4">
                  <c:v>0.25210084033613445</c:v>
                </c:pt>
                <c:pt idx="5">
                  <c:v>0.31092436974789917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B8B-4E6C-A65A-B1913BA40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solidFill>
            <a:schemeClr val="accent1">
              <a:alpha val="2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69040102665575032"/>
          <c:y val="0.15344655248350483"/>
          <c:w val="0.21301106280429655"/>
          <c:h val="0.773795271643416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Сроки пребывания несовершеннолетних,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обслуженных в 2017 году</a:t>
            </a:r>
          </a:p>
        </c:rich>
      </c:tx>
      <c:layout>
        <c:manualLayout>
          <c:xMode val="edge"/>
          <c:yMode val="edge"/>
          <c:x val="0.22474138752457923"/>
          <c:y val="5.27651022927092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1C-4734-9732-18F503A1158D}"/>
              </c:ext>
            </c:extLst>
          </c:dPt>
          <c:dPt>
            <c:idx val="1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1C-4734-9732-18F503A1158D}"/>
              </c:ext>
            </c:extLst>
          </c:dPt>
          <c:dPt>
            <c:idx val="2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1C-4734-9732-18F503A1158D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1C-4734-9732-18F503A1158D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11C-4734-9732-18F503A1158D}"/>
              </c:ext>
            </c:extLst>
          </c:dPt>
          <c:dPt>
            <c:idx val="5"/>
            <c:bubble3D val="0"/>
            <c:spPr>
              <a:pattFill prst="pct5">
                <a:fgClr>
                  <a:schemeClr val="bg1">
                    <a:lumMod val="6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11C-4734-9732-18F503A115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Лист1!$A$9:$A$14</c:f>
              <c:strCache>
                <c:ptCount val="6"/>
                <c:pt idx="0">
                  <c:v>менее 1 месяца</c:v>
                </c:pt>
                <c:pt idx="1">
                  <c:v>от 1 до 3 месяцев</c:v>
                </c:pt>
                <c:pt idx="2">
                  <c:v>от 3 до 6 месяцев</c:v>
                </c:pt>
                <c:pt idx="3">
                  <c:v>свыше 6 месяцев</c:v>
                </c:pt>
                <c:pt idx="4">
                  <c:v>свыше 1 года</c:v>
                </c:pt>
                <c:pt idx="5">
                  <c:v>свыше 2 лет</c:v>
                </c:pt>
              </c:strCache>
            </c:strRef>
          </c:cat>
          <c:val>
            <c:numRef>
              <c:f>Лист1!$B$9:$B$14</c:f>
              <c:numCache>
                <c:formatCode>0%</c:formatCode>
                <c:ptCount val="6"/>
                <c:pt idx="0">
                  <c:v>0.19354838709677419</c:v>
                </c:pt>
                <c:pt idx="1">
                  <c:v>0.12903225806451613</c:v>
                </c:pt>
                <c:pt idx="2">
                  <c:v>0.10967741935483871</c:v>
                </c:pt>
                <c:pt idx="3">
                  <c:v>0.21935483870967742</c:v>
                </c:pt>
                <c:pt idx="4">
                  <c:v>0.14193548387096774</c:v>
                </c:pt>
                <c:pt idx="5">
                  <c:v>0.20645161290322581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11C-4734-9732-18F503A11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99002104934895"/>
          <c:y val="0.20540677707175733"/>
          <c:w val="0.18360073802655857"/>
          <c:h val="0.68696391966409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Дети</a:t>
            </a:r>
            <a:r>
              <a:rPr lang="ru-RU" baseline="0"/>
              <a:t> со статусом "сирота" и "ОБПР", обслуженные в 2017 и 2018 гг.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сироты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16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D3-42C7-8F1F-B56A8F2762BB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ОБПР</c:v>
                </c:pt>
              </c:strCache>
            </c:strRef>
          </c:tx>
          <c:spPr>
            <a:pattFill prst="dkUpDiag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  <a:alpha val="9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76</c:v>
                </c:pt>
                <c:pt idx="1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D3-42C7-8F1F-B56A8F276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806080"/>
        <c:axId val="167807616"/>
      </c:barChart>
      <c:catAx>
        <c:axId val="16780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07616"/>
        <c:crosses val="autoZero"/>
        <c:auto val="1"/>
        <c:lblAlgn val="ctr"/>
        <c:lblOffset val="100"/>
        <c:noMultiLvlLbl val="0"/>
      </c:catAx>
      <c:valAx>
        <c:axId val="16780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0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91082719264445"/>
          <c:y val="0.85621778811739457"/>
          <c:w val="0.84485762087639404"/>
          <c:h val="0.142519386781197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 состав обслуженных в 2018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cat>
            <c:strRef>
              <c:f>Лист1!$A$2:$A$6</c:f>
              <c:strCache>
                <c:ptCount val="5"/>
                <c:pt idx="0">
                  <c:v>0-6</c:v>
                </c:pt>
                <c:pt idx="1">
                  <c:v>7-10</c:v>
                </c:pt>
                <c:pt idx="2">
                  <c:v>11-13</c:v>
                </c:pt>
                <c:pt idx="3">
                  <c:v>14-15</c:v>
                </c:pt>
                <c:pt idx="4">
                  <c:v>16-18</c:v>
                </c:pt>
              </c:strCache>
            </c:strRef>
          </c:cat>
          <c:val>
            <c:numRef>
              <c:f>Лист1!$B$2:$B$6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3F-429D-A1FB-BB2A96CBD6A3}"/>
            </c:ext>
          </c:extLst>
        </c:ser>
        <c:ser>
          <c:idx val="1"/>
          <c:order val="1"/>
          <c:dPt>
            <c:idx val="0"/>
            <c:bubble3D val="0"/>
            <c:spPr>
              <a:pattFill prst="pct5">
                <a:fgClr>
                  <a:schemeClr val="accent1"/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13F-429D-A1FB-BB2A96CBD6A3}"/>
              </c:ext>
            </c:extLst>
          </c:dPt>
          <c:dPt>
            <c:idx val="1"/>
            <c:bubble3D val="0"/>
            <c:spPr>
              <a:pattFill prst="pct2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13F-429D-A1FB-BB2A96CBD6A3}"/>
              </c:ext>
            </c:extLst>
          </c:dPt>
          <c:dPt>
            <c:idx val="2"/>
            <c:bubble3D val="0"/>
            <c:spPr>
              <a:pattFill prst="ltVert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13F-429D-A1FB-BB2A96CBD6A3}"/>
              </c:ext>
            </c:extLst>
          </c:dPt>
          <c:dPt>
            <c:idx val="3"/>
            <c:bubble3D val="0"/>
            <c:spPr>
              <a:pattFill prst="diagBrick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13F-429D-A1FB-BB2A96CBD6A3}"/>
              </c:ext>
            </c:extLst>
          </c:dPt>
          <c:dPt>
            <c:idx val="4"/>
            <c:bubble3D val="0"/>
            <c:spPr>
              <a:pattFill prst="dashDnDi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013F-429D-A1FB-BB2A96CBD6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0-6</c:v>
                </c:pt>
                <c:pt idx="1">
                  <c:v>7-10</c:v>
                </c:pt>
                <c:pt idx="2">
                  <c:v>11-13</c:v>
                </c:pt>
                <c:pt idx="3">
                  <c:v>14-15</c:v>
                </c:pt>
                <c:pt idx="4">
                  <c:v>16-18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0.31932773109243695</c:v>
                </c:pt>
                <c:pt idx="1">
                  <c:v>0.29411764705882354</c:v>
                </c:pt>
                <c:pt idx="2">
                  <c:v>0.18487394957983194</c:v>
                </c:pt>
                <c:pt idx="3">
                  <c:v>8.4033613445378158E-2</c:v>
                </c:pt>
                <c:pt idx="4">
                  <c:v>0.11764705882352941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13F-429D-A1FB-BB2A96CBD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408641227538859E-2"/>
          <c:y val="0.84044181404084439"/>
          <c:w val="0.83420369656590132"/>
          <c:h val="0.134281720471482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 состав обслуженных в 2017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cat>
            <c:strRef>
              <c:f>Лист1!$A$2:$A$6</c:f>
              <c:strCache>
                <c:ptCount val="5"/>
                <c:pt idx="0">
                  <c:v>0-6</c:v>
                </c:pt>
                <c:pt idx="1">
                  <c:v>7-10</c:v>
                </c:pt>
                <c:pt idx="2">
                  <c:v>11-13</c:v>
                </c:pt>
                <c:pt idx="3">
                  <c:v>14-15</c:v>
                </c:pt>
                <c:pt idx="4">
                  <c:v>16-18</c:v>
                </c:pt>
              </c:strCache>
            </c:strRef>
          </c:cat>
          <c:val>
            <c:numRef>
              <c:f>Лист1!$B$2:$B$6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E-4349-9A8E-DC2895434563}"/>
            </c:ext>
          </c:extLst>
        </c:ser>
        <c:ser>
          <c:idx val="1"/>
          <c:order val="1"/>
          <c:cat>
            <c:strRef>
              <c:f>Лист1!$A$2:$A$6</c:f>
              <c:strCache>
                <c:ptCount val="5"/>
                <c:pt idx="0">
                  <c:v>0-6</c:v>
                </c:pt>
                <c:pt idx="1">
                  <c:v>7-10</c:v>
                </c:pt>
                <c:pt idx="2">
                  <c:v>11-13</c:v>
                </c:pt>
                <c:pt idx="3">
                  <c:v>14-15</c:v>
                </c:pt>
                <c:pt idx="4">
                  <c:v>16-18</c:v>
                </c:pt>
              </c:strCache>
            </c:strRef>
          </c:cat>
          <c:val>
            <c:numRef>
              <c:f>Лист1!$C$2:$C$6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3E-4349-9A8E-DC2895434563}"/>
            </c:ext>
          </c:extLst>
        </c:ser>
        <c:ser>
          <c:idx val="2"/>
          <c:order val="2"/>
          <c:cat>
            <c:strRef>
              <c:f>Лист1!$A$2:$A$6</c:f>
              <c:strCache>
                <c:ptCount val="5"/>
                <c:pt idx="0">
                  <c:v>0-6</c:v>
                </c:pt>
                <c:pt idx="1">
                  <c:v>7-10</c:v>
                </c:pt>
                <c:pt idx="2">
                  <c:v>11-13</c:v>
                </c:pt>
                <c:pt idx="3">
                  <c:v>14-15</c:v>
                </c:pt>
                <c:pt idx="4">
                  <c:v>16-18</c:v>
                </c:pt>
              </c:strCache>
            </c:strRef>
          </c:cat>
          <c:val>
            <c:numRef>
              <c:f>Лист1!$D$2:$D$6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3E-4349-9A8E-DC2895434563}"/>
            </c:ext>
          </c:extLst>
        </c:ser>
        <c:ser>
          <c:idx val="3"/>
          <c:order val="3"/>
          <c:dPt>
            <c:idx val="0"/>
            <c:bubble3D val="0"/>
            <c:spPr>
              <a:pattFill prst="pct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33E-4349-9A8E-DC2895434563}"/>
              </c:ext>
            </c:extLst>
          </c:dPt>
          <c:dPt>
            <c:idx val="1"/>
            <c:bubble3D val="0"/>
            <c:spPr>
              <a:pattFill prst="pct2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33E-4349-9A8E-DC2895434563}"/>
              </c:ext>
            </c:extLst>
          </c:dPt>
          <c:dPt>
            <c:idx val="2"/>
            <c:bubble3D val="0"/>
            <c:spPr>
              <a:pattFill prst="ltVert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533E-4349-9A8E-DC2895434563}"/>
              </c:ext>
            </c:extLst>
          </c:dPt>
          <c:dPt>
            <c:idx val="3"/>
            <c:bubble3D val="0"/>
            <c:spPr>
              <a:pattFill prst="horzBrick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533E-4349-9A8E-DC2895434563}"/>
              </c:ext>
            </c:extLst>
          </c:dPt>
          <c:dPt>
            <c:idx val="4"/>
            <c:bubble3D val="0"/>
            <c:spPr>
              <a:pattFill prst="dashDnDi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533E-4349-9A8E-DC28954345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0-6</c:v>
                </c:pt>
                <c:pt idx="1">
                  <c:v>7-10</c:v>
                </c:pt>
                <c:pt idx="2">
                  <c:v>11-13</c:v>
                </c:pt>
                <c:pt idx="3">
                  <c:v>14-15</c:v>
                </c:pt>
                <c:pt idx="4">
                  <c:v>16-18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0.4258064516129032</c:v>
                </c:pt>
                <c:pt idx="1">
                  <c:v>0.30967741935483872</c:v>
                </c:pt>
                <c:pt idx="2">
                  <c:v>0.18064516129032257</c:v>
                </c:pt>
                <c:pt idx="3">
                  <c:v>4.5161290322580643E-2</c:v>
                </c:pt>
                <c:pt idx="4">
                  <c:v>3.870967741935484E-2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33E-4349-9A8E-DC2895434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786964129483817E-2"/>
          <c:y val="0.89409667541557303"/>
          <c:w val="0.8357594050743657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10589</Words>
  <Characters>60362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123</cp:lastModifiedBy>
  <cp:revision>3</cp:revision>
  <cp:lastPrinted>2019-01-16T11:06:00Z</cp:lastPrinted>
  <dcterms:created xsi:type="dcterms:W3CDTF">2019-02-26T10:09:00Z</dcterms:created>
  <dcterms:modified xsi:type="dcterms:W3CDTF">2019-02-26T10:10:00Z</dcterms:modified>
</cp:coreProperties>
</file>